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0D" w:rsidRDefault="00652C0D" w:rsidP="00652C0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t>Обязанность по уведомлению представителя нанимателя по последнему месту службы.</w:t>
      </w:r>
      <w:r>
        <w:rPr>
          <w:rStyle w:val="apple-converted-space"/>
          <w:rFonts w:ascii="Arial" w:hAnsi="Arial" w:cs="Arial"/>
          <w:color w:val="382E2C"/>
        </w:rPr>
        <w:t> </w:t>
      </w:r>
      <w:r>
        <w:rPr>
          <w:rFonts w:ascii="Arial" w:hAnsi="Arial" w:cs="Arial"/>
          <w:color w:val="382E2C"/>
        </w:rPr>
        <w:t> 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 xml:space="preserve">  </w:t>
      </w:r>
      <w:proofErr w:type="gramStart"/>
      <w:r>
        <w:rPr>
          <w:rFonts w:ascii="Arial" w:hAnsi="Arial" w:cs="Arial"/>
          <w:color w:val="382E2C"/>
        </w:rPr>
        <w:t>Администрации</w:t>
      </w:r>
      <w:r>
        <w:rPr>
          <w:rFonts w:ascii="Arial" w:hAnsi="Arial" w:cs="Arial"/>
          <w:color w:val="382E2C"/>
        </w:rPr>
        <w:t xml:space="preserve"> Петровского сельского поселения </w:t>
      </w:r>
      <w:r>
        <w:rPr>
          <w:rFonts w:ascii="Arial" w:hAnsi="Arial" w:cs="Arial"/>
          <w:color w:val="382E2C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82E2C"/>
        </w:rPr>
        <w:t>информирует, что в соответствии с Федеральным законом от 25.12.2008 г. № 273-ФЗ «О противодействии коррупции», в целях реализации Указа Президента РФ от 21.07.2010 г. № 925 «О мерах по реализации отдельных положений Федерального закона  «О противодействии коррупции», при заключении трудового договора с гражданином, который ранее замещал должность муниципальной службы, работодатель в течение двух лет после увольнения гражданина с</w:t>
      </w:r>
      <w:proofErr w:type="gramEnd"/>
      <w:r>
        <w:rPr>
          <w:rFonts w:ascii="Arial" w:hAnsi="Arial" w:cs="Arial"/>
          <w:color w:val="382E2C"/>
        </w:rPr>
        <w:t xml:space="preserve"> муниципальной службы </w:t>
      </w:r>
      <w:proofErr w:type="gramStart"/>
      <w:r>
        <w:rPr>
          <w:rFonts w:ascii="Arial" w:hAnsi="Arial" w:cs="Arial"/>
          <w:color w:val="382E2C"/>
        </w:rPr>
        <w:t>обязан</w:t>
      </w:r>
      <w:proofErr w:type="gramEnd"/>
      <w:r>
        <w:rPr>
          <w:rFonts w:ascii="Arial" w:hAnsi="Arial" w:cs="Arial"/>
          <w:color w:val="382E2C"/>
        </w:rPr>
        <w:t xml:space="preserve"> сообщать работодателю по последнему месту службы такого лица о заключении трудового договора. Работодатель должен направить письмо на бланке организации, которое должно содержать следующие сведения: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а) фамилию, имя, отчество гражданина (если ФИО изменялись, указываются прежние);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proofErr w:type="gramStart"/>
      <w:r>
        <w:rPr>
          <w:rFonts w:ascii="Arial" w:hAnsi="Arial" w:cs="Arial"/>
          <w:color w:val="382E2C"/>
        </w:rPr>
        <w:t>б) число, месяц, год и место рождения гражданина (страна, республика, край, область, населенный пункт);</w:t>
      </w:r>
      <w:proofErr w:type="gramEnd"/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в) должность муниципальной службы, замещаемая гражданином непосредственно перед увольнением с муниципальной службы (по сведениям, содержащимся в трудовой книжке);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г) наименование организации (полное, а также, если имеется, сокращенное);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д) дату и номер приказа (распоряжения) или иного решения работодателя, согласно которому гражданин принят на работу;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е) дату заключения трудового договора и срок, на который он заключен (указывается дата начала работы, а в случае заключения срочного трудового договора — срок его действия и обстоятельства (причины), послужившие основанием для заключения такого договора);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ж)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его наличии); </w:t>
      </w:r>
    </w:p>
    <w:p w:rsidR="00652C0D" w:rsidRDefault="00652C0D" w:rsidP="00652C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proofErr w:type="gramStart"/>
      <w:r>
        <w:rPr>
          <w:rFonts w:ascii="Arial" w:hAnsi="Arial" w:cs="Arial"/>
          <w:color w:val="382E2C"/>
        </w:rPr>
        <w:t>з) должностные обязанности (указываются основные направления поручаемой работы).</w:t>
      </w:r>
      <w:proofErr w:type="gramEnd"/>
      <w:r>
        <w:rPr>
          <w:rFonts w:ascii="Arial" w:hAnsi="Arial" w:cs="Arial"/>
          <w:color w:val="382E2C"/>
        </w:rPr>
        <w:t xml:space="preserve"> Письмо заверяется печатью организации (кадровой службы) и направляется в адрес работодателя по последнему месту службы в течение десяти дней после заключения договора. За несоблюдение порядка сообщения о заключении трудового договора с гражданином, ранее замещавшим должность муниципальной службы, работодатель может быть привлечен к административной ответственности в соответствии со</w:t>
      </w:r>
      <w:r>
        <w:rPr>
          <w:rStyle w:val="apple-converted-space"/>
          <w:rFonts w:ascii="Arial" w:hAnsi="Arial" w:cs="Arial"/>
          <w:color w:val="382E2C"/>
        </w:rPr>
        <w:t> </w:t>
      </w:r>
      <w:hyperlink r:id="rId5" w:history="1">
        <w:r>
          <w:rPr>
            <w:rStyle w:val="a5"/>
            <w:rFonts w:ascii="Arial" w:hAnsi="Arial" w:cs="Arial"/>
            <w:color w:val="50634F"/>
            <w:bdr w:val="none" w:sz="0" w:space="0" w:color="auto" w:frame="1"/>
          </w:rPr>
          <w:t>ст. 19.29</w:t>
        </w:r>
      </w:hyperlink>
      <w:r>
        <w:rPr>
          <w:rStyle w:val="apple-converted-space"/>
          <w:rFonts w:ascii="Arial" w:hAnsi="Arial" w:cs="Arial"/>
          <w:color w:val="382E2C"/>
        </w:rPr>
        <w:t> </w:t>
      </w:r>
      <w:r>
        <w:rPr>
          <w:rFonts w:ascii="Arial" w:hAnsi="Arial" w:cs="Arial"/>
          <w:color w:val="382E2C"/>
        </w:rPr>
        <w:t>КоАП.</w:t>
      </w:r>
    </w:p>
    <w:p w:rsidR="00652C0D" w:rsidRDefault="00652C0D" w:rsidP="00652C0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Федеральный закон от 21 ноября 2011 г. N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</w:r>
      <w:r>
        <w:rPr>
          <w:rStyle w:val="apple-converted-space"/>
          <w:rFonts w:ascii="Arial" w:hAnsi="Arial" w:cs="Arial"/>
          <w:color w:val="382E2C"/>
        </w:rPr>
        <w:t> </w:t>
      </w:r>
      <w:r>
        <w:rPr>
          <w:rStyle w:val="a4"/>
          <w:rFonts w:ascii="Arial" w:hAnsi="Arial" w:cs="Arial"/>
          <w:color w:val="382E2C"/>
        </w:rPr>
        <w:t> </w:t>
      </w:r>
      <w:r>
        <w:rPr>
          <w:rStyle w:val="apple-converted-space"/>
          <w:rFonts w:ascii="Arial" w:hAnsi="Arial" w:cs="Arial"/>
          <w:color w:val="382E2C"/>
        </w:rPr>
        <w:t> </w:t>
      </w:r>
      <w:r>
        <w:rPr>
          <w:rStyle w:val="a4"/>
          <w:rFonts w:ascii="Arial" w:hAnsi="Arial" w:cs="Arial"/>
          <w:color w:val="382E2C"/>
        </w:rPr>
        <w:t> </w:t>
      </w:r>
      <w:r>
        <w:rPr>
          <w:rFonts w:ascii="Arial" w:hAnsi="Arial" w:cs="Arial"/>
          <w:color w:val="382E2C"/>
        </w:rPr>
        <w:t> </w:t>
      </w:r>
    </w:p>
    <w:p w:rsidR="00652C0D" w:rsidRDefault="00652C0D" w:rsidP="00652C0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82E2C"/>
        </w:rPr>
      </w:pPr>
    </w:p>
    <w:p w:rsidR="00652C0D" w:rsidRDefault="00652C0D" w:rsidP="00652C0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82E2C"/>
        </w:rPr>
      </w:pPr>
    </w:p>
    <w:p w:rsidR="00652C0D" w:rsidRDefault="00652C0D" w:rsidP="00652C0D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  <w:color w:val="382E2C"/>
        </w:rPr>
      </w:pPr>
    </w:p>
    <w:p w:rsidR="00652C0D" w:rsidRDefault="00652C0D" w:rsidP="00652C0D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82E2C"/>
        </w:rPr>
      </w:pPr>
      <w:r>
        <w:rPr>
          <w:rStyle w:val="a4"/>
          <w:rFonts w:ascii="Arial" w:hAnsi="Arial" w:cs="Arial"/>
          <w:color w:val="382E2C"/>
        </w:rPr>
        <w:lastRenderedPageBreak/>
        <w:t>Впервые на законодательном уровне закреплено такое основание для увольнения с муниципальной службы чиновника, как утрата к нему доверия! 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 Поправки направлены на совершенствование мер борьбы с коррупцией. Унифицированы права, обязанности, ограничения и запреты, установленные для муниципальных служащих и лиц, занимающих муниципальные должности.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 Так, главы муниципальных образований и местных администраций должны представлять сведения о доходах, имуществе и обязательствах имущественного характера (собственных, супругов и несовершеннолетних детей). </w:t>
      </w:r>
    </w:p>
    <w:p w:rsidR="00652C0D" w:rsidRDefault="00652C0D" w:rsidP="00652C0D">
      <w:pPr>
        <w:pStyle w:val="a3"/>
        <w:spacing w:before="0" w:beforeAutospacing="0" w:after="300" w:afterAutospacing="0"/>
        <w:jc w:val="both"/>
        <w:rPr>
          <w:rFonts w:ascii="Arial" w:hAnsi="Arial" w:cs="Arial"/>
          <w:color w:val="382E2C"/>
        </w:rPr>
      </w:pPr>
      <w:r>
        <w:rPr>
          <w:rFonts w:ascii="Arial" w:hAnsi="Arial" w:cs="Arial"/>
          <w:color w:val="382E2C"/>
        </w:rPr>
        <w:t>  Вводится обязанность муниципальных служащих передавать имеющиеся у них ценные бумаги в доверительное управление в целях предотвращения конфликта интересов.</w:t>
      </w:r>
    </w:p>
    <w:p w:rsidR="00913ABC" w:rsidRDefault="00652C0D"/>
    <w:sectPr w:rsidR="0091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4F"/>
    <w:rsid w:val="006141C3"/>
    <w:rsid w:val="00652C0D"/>
    <w:rsid w:val="00DA704F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C0D"/>
    <w:rPr>
      <w:b/>
      <w:bCs/>
    </w:rPr>
  </w:style>
  <w:style w:type="character" w:customStyle="1" w:styleId="apple-converted-space">
    <w:name w:val="apple-converted-space"/>
    <w:basedOn w:val="a0"/>
    <w:rsid w:val="00652C0D"/>
  </w:style>
  <w:style w:type="character" w:styleId="a5">
    <w:name w:val="Hyperlink"/>
    <w:basedOn w:val="a0"/>
    <w:uiPriority w:val="99"/>
    <w:semiHidden/>
    <w:unhideWhenUsed/>
    <w:rsid w:val="00652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2C0D"/>
    <w:rPr>
      <w:b/>
      <w:bCs/>
    </w:rPr>
  </w:style>
  <w:style w:type="character" w:customStyle="1" w:styleId="apple-converted-space">
    <w:name w:val="apple-converted-space"/>
    <w:basedOn w:val="a0"/>
    <w:rsid w:val="00652C0D"/>
  </w:style>
  <w:style w:type="character" w:styleId="a5">
    <w:name w:val="Hyperlink"/>
    <w:basedOn w:val="a0"/>
    <w:uiPriority w:val="99"/>
    <w:semiHidden/>
    <w:unhideWhenUsed/>
    <w:rsid w:val="00652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07FAC9435CB299B6B13E5F822F8E2E4A16A8FBEAF4798D0BDA633EF629CFEB9C6EDDC612033C77UBz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dcterms:created xsi:type="dcterms:W3CDTF">2019-01-16T09:24:00Z</dcterms:created>
  <dcterms:modified xsi:type="dcterms:W3CDTF">2019-01-16T09:25:00Z</dcterms:modified>
</cp:coreProperties>
</file>