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A66" w:rsidRPr="00A174CF" w:rsidRDefault="0019322F" w:rsidP="00B36D31">
      <w:pPr>
        <w:pStyle w:val="af2"/>
        <w:rPr>
          <w:sz w:val="32"/>
          <w:szCs w:val="32"/>
          <w:u w:val="none"/>
        </w:rPr>
      </w:pPr>
      <w:r>
        <w:rPr>
          <w:sz w:val="32"/>
          <w:szCs w:val="32"/>
          <w:u w:val="none"/>
        </w:rPr>
        <w:t>С</w:t>
      </w:r>
      <w:r w:rsidR="00C14A66" w:rsidRPr="00A174CF">
        <w:rPr>
          <w:sz w:val="32"/>
          <w:szCs w:val="32"/>
          <w:u w:val="none"/>
        </w:rPr>
        <w:t>ОВЕТ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НАРОДНЫХ ДЕПУТАТОВ</w:t>
      </w:r>
    </w:p>
    <w:p w:rsidR="00C14A66" w:rsidRPr="00A174CF" w:rsidRDefault="006F6C09" w:rsidP="00C14A66">
      <w:pPr>
        <w:pStyle w:val="af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ПЕТРОВСКОГО</w:t>
      </w:r>
      <w:r w:rsidR="00C14A66" w:rsidRPr="00A174CF">
        <w:rPr>
          <w:sz w:val="28"/>
          <w:szCs w:val="28"/>
          <w:u w:val="none"/>
        </w:rPr>
        <w:t xml:space="preserve"> СЕЛЬСКОГО ПОСЕЛЕНИЯ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ПАВЛОВСКОГО МУНИЦИПАЛЬНОГО РАЙОНА</w:t>
      </w:r>
    </w:p>
    <w:p w:rsidR="00C14A66" w:rsidRPr="00A174CF" w:rsidRDefault="00C14A66" w:rsidP="00C14A66">
      <w:pPr>
        <w:pStyle w:val="af2"/>
        <w:rPr>
          <w:sz w:val="28"/>
          <w:szCs w:val="28"/>
          <w:u w:val="none"/>
        </w:rPr>
      </w:pPr>
      <w:r w:rsidRPr="00A174CF">
        <w:rPr>
          <w:sz w:val="28"/>
          <w:szCs w:val="28"/>
          <w:u w:val="none"/>
        </w:rPr>
        <w:t>ВОРОНЕЖСКОЙ ОБЛАСТИ</w:t>
      </w:r>
    </w:p>
    <w:p w:rsidR="00C14A66" w:rsidRPr="00A174CF" w:rsidRDefault="00C14A66" w:rsidP="00C14A66">
      <w:pPr>
        <w:rPr>
          <w:b/>
        </w:rPr>
      </w:pPr>
    </w:p>
    <w:p w:rsidR="00C14A66" w:rsidRPr="00936A1D" w:rsidRDefault="00C14A66" w:rsidP="00936A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74CF">
        <w:rPr>
          <w:rFonts w:ascii="Times New Roman" w:eastAsia="Times New Roman" w:hAnsi="Times New Roman" w:cs="Times New Roman"/>
          <w:b/>
          <w:sz w:val="32"/>
          <w:szCs w:val="32"/>
        </w:rPr>
        <w:t>Р Е Ш Е Н И Е</w:t>
      </w:r>
    </w:p>
    <w:p w:rsidR="00C14A66" w:rsidRDefault="0019322F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936A1D">
        <w:rPr>
          <w:rFonts w:ascii="Times New Roman" w:hAnsi="Times New Roman" w:cs="Times New Roman"/>
          <w:sz w:val="26"/>
          <w:szCs w:val="26"/>
          <w:u w:val="single"/>
        </w:rPr>
        <w:t>04.12.2017</w:t>
      </w:r>
      <w:r w:rsidR="005A252E">
        <w:rPr>
          <w:rFonts w:ascii="Times New Roman" w:hAnsi="Times New Roman" w:cs="Times New Roman"/>
          <w:sz w:val="26"/>
          <w:szCs w:val="26"/>
          <w:u w:val="single"/>
        </w:rPr>
        <w:t>№</w:t>
      </w:r>
      <w:r w:rsidR="00936A1D">
        <w:rPr>
          <w:rFonts w:ascii="Times New Roman" w:hAnsi="Times New Roman" w:cs="Times New Roman"/>
          <w:sz w:val="26"/>
          <w:szCs w:val="26"/>
          <w:u w:val="single"/>
        </w:rPr>
        <w:t xml:space="preserve"> 168</w:t>
      </w:r>
    </w:p>
    <w:p w:rsidR="00C14A66" w:rsidRPr="00C14A66" w:rsidRDefault="00C14A66" w:rsidP="00C14A6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12801">
        <w:rPr>
          <w:rFonts w:ascii="Times New Roman" w:hAnsi="Times New Roman" w:cs="Times New Roman"/>
          <w:sz w:val="26"/>
          <w:szCs w:val="26"/>
        </w:rPr>
        <w:t xml:space="preserve">с. </w:t>
      </w:r>
      <w:r w:rsidR="00F12801" w:rsidRPr="00F12801">
        <w:rPr>
          <w:rFonts w:ascii="Times New Roman" w:hAnsi="Times New Roman" w:cs="Times New Roman"/>
          <w:sz w:val="26"/>
          <w:szCs w:val="26"/>
        </w:rPr>
        <w:t>Петровка</w:t>
      </w:r>
    </w:p>
    <w:p w:rsidR="00C14A66" w:rsidRPr="00936A1D" w:rsidRDefault="00C14A66" w:rsidP="00C14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69B9" w:rsidRPr="00936A1D" w:rsidRDefault="003769B9" w:rsidP="00C14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6A1D">
        <w:rPr>
          <w:rFonts w:ascii="Times New Roman" w:hAnsi="Times New Roman" w:cs="Times New Roman"/>
          <w:sz w:val="28"/>
          <w:szCs w:val="28"/>
        </w:rPr>
        <w:t>О предоставлении льгот</w:t>
      </w:r>
      <w:r w:rsidRPr="00936A1D">
        <w:rPr>
          <w:rFonts w:ascii="Times New Roman" w:hAnsi="Times New Roman" w:cs="Times New Roman"/>
          <w:sz w:val="28"/>
          <w:szCs w:val="28"/>
        </w:rPr>
        <w:br/>
        <w:t>по уплате земельного налога</w:t>
      </w:r>
    </w:p>
    <w:p w:rsidR="00C14A66" w:rsidRPr="00936A1D" w:rsidRDefault="00C14A66" w:rsidP="00C14A66">
      <w:pPr>
        <w:pStyle w:val="ConsPlusNormal"/>
        <w:widowControl/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786"/>
      </w:tblGrid>
      <w:tr w:rsidR="007475E6" w:rsidTr="007475E6">
        <w:tc>
          <w:tcPr>
            <w:tcW w:w="5211" w:type="dxa"/>
          </w:tcPr>
          <w:p w:rsidR="007475E6" w:rsidRPr="00A34113" w:rsidRDefault="007475E6" w:rsidP="00A5063F">
            <w:pPr>
              <w:pStyle w:val="ConsPlusNormal"/>
              <w:widowControl/>
              <w:tabs>
                <w:tab w:val="left" w:pos="2835"/>
              </w:tabs>
              <w:ind w:right="41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7475E6" w:rsidRDefault="007475E6" w:rsidP="00A5063F">
            <w:pPr>
              <w:pStyle w:val="ConsPlusNormal"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475E6" w:rsidRPr="00F409BF" w:rsidRDefault="007475E6" w:rsidP="00C14A66">
      <w:pPr>
        <w:pStyle w:val="ConsPlusNormal"/>
        <w:widowControl/>
        <w:ind w:firstLine="0"/>
        <w:rPr>
          <w:rFonts w:ascii="Times New Roman" w:hAnsi="Times New Roman"/>
          <w:sz w:val="26"/>
          <w:szCs w:val="26"/>
        </w:rPr>
      </w:pPr>
    </w:p>
    <w:p w:rsidR="003769B9" w:rsidRPr="003769B9" w:rsidRDefault="003769B9" w:rsidP="003769B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 xml:space="preserve">В соответствии со ст. 387, 391 Налогового кодекса Российской Федерации, ст. 14 Федерального закона от 06.10.2003 года №131-ФЗ «Об общих принципах организации местного самоуправления в Российской Федерации», руководствуясь Уставом </w:t>
      </w:r>
      <w:r w:rsidR="00F12801"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Pr="003769B9">
        <w:rPr>
          <w:rFonts w:ascii="Times New Roman" w:hAnsi="Times New Roman" w:cs="Times New Roman"/>
          <w:sz w:val="26"/>
          <w:szCs w:val="26"/>
        </w:rPr>
        <w:t xml:space="preserve">сельского поселения, Совет народных депутатов </w:t>
      </w:r>
      <w:r w:rsidR="00F12801">
        <w:rPr>
          <w:rFonts w:ascii="Times New Roman" w:hAnsi="Times New Roman" w:cs="Times New Roman"/>
          <w:sz w:val="26"/>
          <w:szCs w:val="26"/>
        </w:rPr>
        <w:t xml:space="preserve">Петровского 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14A66" w:rsidRPr="00F409BF" w:rsidRDefault="00C14A66" w:rsidP="00C14A66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C14A66" w:rsidRPr="005D1942" w:rsidRDefault="00C14A66" w:rsidP="00C14A6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1942">
        <w:rPr>
          <w:rFonts w:ascii="Times New Roman" w:hAnsi="Times New Roman" w:cs="Times New Roman"/>
          <w:sz w:val="26"/>
          <w:szCs w:val="26"/>
        </w:rPr>
        <w:t>РЕШИЛ:</w:t>
      </w:r>
    </w:p>
    <w:p w:rsidR="003769B9" w:rsidRPr="00CA29D3" w:rsidRDefault="003769B9" w:rsidP="003769B9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 xml:space="preserve">Освободить от уплаты земельного налога за земельные участки, приобретённые (предоставленные) для ведения личного подсобного хозяйства участников добровольной народной дружины созданной на территории </w:t>
      </w:r>
      <w:r w:rsidR="00F12801">
        <w:rPr>
          <w:rFonts w:ascii="Times New Roman" w:hAnsi="Times New Roman" w:cs="Times New Roman"/>
          <w:sz w:val="26"/>
          <w:szCs w:val="26"/>
        </w:rPr>
        <w:t>Петровского</w:t>
      </w:r>
      <w:r w:rsidRPr="003769B9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</w:t>
      </w:r>
      <w:r w:rsidR="009A72A1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 </w:t>
      </w:r>
      <w:r w:rsidR="009A72A1" w:rsidRPr="00CA29D3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3769B9" w:rsidRPr="0032111A" w:rsidRDefault="003769B9" w:rsidP="003769B9">
      <w:pPr>
        <w:pStyle w:val="aff"/>
        <w:numPr>
          <w:ilvl w:val="0"/>
          <w:numId w:val="34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E4682">
        <w:rPr>
          <w:sz w:val="26"/>
          <w:szCs w:val="26"/>
        </w:rPr>
        <w:t>Опубликовать настоящее решение в  муниципальной газете «Павловский муниципальный</w:t>
      </w:r>
      <w:r>
        <w:rPr>
          <w:sz w:val="26"/>
          <w:szCs w:val="26"/>
        </w:rPr>
        <w:t xml:space="preserve"> вестник» и разместить  его  на </w:t>
      </w:r>
      <w:r w:rsidRPr="0032111A">
        <w:rPr>
          <w:sz w:val="26"/>
          <w:szCs w:val="26"/>
        </w:rPr>
        <w:t xml:space="preserve">официальном сайте  </w:t>
      </w:r>
      <w:r w:rsidR="00F12801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в </w:t>
      </w:r>
      <w:r w:rsidRPr="0032111A">
        <w:rPr>
          <w:sz w:val="26"/>
          <w:szCs w:val="26"/>
        </w:rPr>
        <w:t>сети" Интернет"</w:t>
      </w:r>
      <w:r w:rsidR="00824FF5" w:rsidRPr="00824FF5">
        <w:rPr>
          <w:rStyle w:val="a8"/>
          <w:rFonts w:eastAsiaTheme="majorEastAsia"/>
          <w:sz w:val="28"/>
          <w:szCs w:val="28"/>
        </w:rPr>
        <w:t>www.</w:t>
      </w:r>
      <w:r w:rsidR="00824FF5" w:rsidRPr="00824FF5">
        <w:rPr>
          <w:sz w:val="28"/>
          <w:szCs w:val="28"/>
        </w:rPr>
        <w:t>petrovskoe-pavlovskregion.ru</w:t>
      </w:r>
      <w:r w:rsidR="00824FF5">
        <w:rPr>
          <w:sz w:val="26"/>
          <w:szCs w:val="26"/>
        </w:rPr>
        <w:t>.</w:t>
      </w:r>
    </w:p>
    <w:p w:rsidR="003769B9" w:rsidRPr="003769B9" w:rsidRDefault="003769B9" w:rsidP="003769B9">
      <w:pPr>
        <w:numPr>
          <w:ilvl w:val="0"/>
          <w:numId w:val="34"/>
        </w:numPr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769B9">
        <w:rPr>
          <w:rFonts w:ascii="Times New Roman" w:hAnsi="Times New Roman" w:cs="Times New Roman"/>
          <w:sz w:val="26"/>
          <w:szCs w:val="26"/>
        </w:rPr>
        <w:t>Действие настоящего решения распространяется на правоотношения, возникшие с 1 января 201</w:t>
      </w:r>
      <w:r w:rsidR="00824FF5">
        <w:rPr>
          <w:rFonts w:ascii="Times New Roman" w:hAnsi="Times New Roman" w:cs="Times New Roman"/>
          <w:sz w:val="26"/>
          <w:szCs w:val="26"/>
        </w:rPr>
        <w:t>8</w:t>
      </w:r>
      <w:r w:rsidRPr="003769B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3E4682" w:rsidRDefault="003E4682" w:rsidP="0032111A">
      <w:pPr>
        <w:pStyle w:val="aff"/>
        <w:spacing w:line="276" w:lineRule="auto"/>
        <w:ind w:left="0"/>
        <w:jc w:val="both"/>
        <w:rPr>
          <w:sz w:val="26"/>
          <w:szCs w:val="26"/>
        </w:rPr>
      </w:pPr>
    </w:p>
    <w:p w:rsidR="003E4682" w:rsidRDefault="003E4682" w:rsidP="003E4682">
      <w:pPr>
        <w:pStyle w:val="aff"/>
        <w:ind w:left="0"/>
        <w:jc w:val="both"/>
        <w:rPr>
          <w:sz w:val="26"/>
          <w:szCs w:val="26"/>
        </w:rPr>
      </w:pPr>
    </w:p>
    <w:p w:rsidR="00EF6C9A" w:rsidRDefault="00EF6C9A" w:rsidP="003E4682">
      <w:pPr>
        <w:pStyle w:val="aff"/>
        <w:ind w:left="0"/>
        <w:jc w:val="both"/>
        <w:rPr>
          <w:sz w:val="26"/>
          <w:szCs w:val="26"/>
        </w:rPr>
      </w:pPr>
      <w:r w:rsidRPr="00EF6C9A">
        <w:rPr>
          <w:sz w:val="26"/>
          <w:szCs w:val="26"/>
        </w:rPr>
        <w:drawing>
          <wp:inline distT="0" distB="0" distL="0" distR="0">
            <wp:extent cx="5876925" cy="1785754"/>
            <wp:effectExtent l="1905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F5" w:rsidRDefault="00824FF5" w:rsidP="00C14A6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Y="4426"/>
        <w:tblW w:w="0" w:type="auto"/>
        <w:tblLook w:val="04A0"/>
      </w:tblPr>
      <w:tblGrid>
        <w:gridCol w:w="598"/>
        <w:gridCol w:w="2858"/>
        <w:gridCol w:w="2583"/>
        <w:gridCol w:w="1835"/>
        <w:gridCol w:w="1697"/>
      </w:tblGrid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адрес места жительства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№ телефона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Примечание</w:t>
            </w: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1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 xml:space="preserve">Богатырев 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Владимир  Петрович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с.Петровка,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проспект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Революции, 89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8 910 2404844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2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Гермоненко</w:t>
            </w:r>
          </w:p>
          <w:p w:rsidR="00936A1D" w:rsidRPr="00214067" w:rsidRDefault="00936A1D" w:rsidP="00936A1D">
            <w:pPr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Александр Викторович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с.Петровка</w:t>
            </w:r>
          </w:p>
          <w:p w:rsidR="00936A1D" w:rsidRPr="00214067" w:rsidRDefault="00936A1D" w:rsidP="00936A1D">
            <w:pPr>
              <w:jc w:val="center"/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ул.Кирова,56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8 950 7746170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b/>
                <w:sz w:val="26"/>
                <w:szCs w:val="26"/>
              </w:rPr>
            </w:pPr>
            <w:r w:rsidRPr="00214067">
              <w:rPr>
                <w:b/>
                <w:sz w:val="26"/>
                <w:szCs w:val="26"/>
              </w:rPr>
              <w:t>командир народной дружины</w:t>
            </w: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3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 xml:space="preserve">Зозулин 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Александр Николаевич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проспект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Революции,55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8 919 232 1655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4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Куренков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Борис Владимирович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с.Михайловка, ул.Садовая.12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8 910 2875323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5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Мазницын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Павел Иванович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с.Петровка, ул.Давиденко,20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8 919 2331294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6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 xml:space="preserve">Олейников  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Евгений  Александрович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с.Петровка,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ул.Лизы Чайкиной,</w:t>
            </w:r>
            <w:r w:rsidR="00214067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8 951 8756879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7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 xml:space="preserve">Олейников  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Андрей   Александрович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с.Петровка,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ул.Лизы Чайкиной,</w:t>
            </w:r>
            <w:r w:rsidR="00214067">
              <w:rPr>
                <w:sz w:val="26"/>
                <w:szCs w:val="26"/>
              </w:rPr>
              <w:t>11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8 950 768 1732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 xml:space="preserve">Першин 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Иван Александрович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с.Михайловка, ул.А.Матросова ,61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8 952 1025124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9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Хлабыстов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Олег   Геннадьевич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ул.Лизы Чайкиной,27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8 910 281 6887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10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Цыбулин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Андрей Евгеньевич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с.Петровка, ул.Давиденко,51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8 950 7686122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  <w:tr w:rsidR="00936A1D" w:rsidRPr="007E54D2" w:rsidTr="00214067">
        <w:tc>
          <w:tcPr>
            <w:tcW w:w="599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11</w:t>
            </w:r>
          </w:p>
        </w:tc>
        <w:tc>
          <w:tcPr>
            <w:tcW w:w="2963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Череповский</w:t>
            </w:r>
          </w:p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Сергей  Сергеевич</w:t>
            </w:r>
          </w:p>
        </w:tc>
        <w:tc>
          <w:tcPr>
            <w:tcW w:w="2642" w:type="dxa"/>
          </w:tcPr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с.Петровка,</w:t>
            </w:r>
          </w:p>
          <w:p w:rsidR="00936A1D" w:rsidRPr="00214067" w:rsidRDefault="00936A1D" w:rsidP="00936A1D">
            <w:pPr>
              <w:jc w:val="center"/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ул.Кирова,53</w:t>
            </w:r>
          </w:p>
        </w:tc>
        <w:tc>
          <w:tcPr>
            <w:tcW w:w="1842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  <w:r w:rsidRPr="00214067">
              <w:rPr>
                <w:sz w:val="26"/>
                <w:szCs w:val="26"/>
              </w:rPr>
              <w:t>8 900 3045849</w:t>
            </w:r>
          </w:p>
        </w:tc>
        <w:tc>
          <w:tcPr>
            <w:tcW w:w="1525" w:type="dxa"/>
          </w:tcPr>
          <w:p w:rsidR="00936A1D" w:rsidRPr="00214067" w:rsidRDefault="00936A1D" w:rsidP="00936A1D">
            <w:pPr>
              <w:rPr>
                <w:sz w:val="26"/>
                <w:szCs w:val="26"/>
              </w:rPr>
            </w:pPr>
          </w:p>
        </w:tc>
      </w:tr>
    </w:tbl>
    <w:p w:rsidR="009A72A1" w:rsidRDefault="00200448" w:rsidP="009A72A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A72A1" w:rsidRPr="009A72A1">
        <w:rPr>
          <w:rFonts w:ascii="Times New Roman" w:hAnsi="Times New Roman" w:cs="Times New Roman"/>
          <w:sz w:val="24"/>
          <w:szCs w:val="24"/>
        </w:rPr>
        <w:t>Приложение к решению</w:t>
      </w:r>
      <w:r w:rsidR="009A72A1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9A72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народных депутатов </w:t>
      </w:r>
      <w:r w:rsidR="00824FF5">
        <w:rPr>
          <w:rFonts w:ascii="Times New Roman" w:hAnsi="Times New Roman" w:cs="Times New Roman"/>
          <w:sz w:val="24"/>
          <w:szCs w:val="24"/>
        </w:rPr>
        <w:t>Петровского</w:t>
      </w:r>
      <w:r w:rsidR="009A72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сельского поселения Павловского</w:t>
      </w:r>
      <w:r w:rsidR="009A72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муниципального района Воронежской области</w:t>
      </w:r>
      <w:r w:rsidR="009A72A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от </w:t>
      </w:r>
      <w:r w:rsidR="00936A1D">
        <w:rPr>
          <w:rFonts w:ascii="Times New Roman" w:hAnsi="Times New Roman" w:cs="Times New Roman"/>
          <w:sz w:val="24"/>
          <w:szCs w:val="24"/>
        </w:rPr>
        <w:t xml:space="preserve"> 04.12.</w:t>
      </w:r>
      <w:r w:rsidR="009A72A1">
        <w:rPr>
          <w:rFonts w:ascii="Times New Roman" w:hAnsi="Times New Roman" w:cs="Times New Roman"/>
          <w:sz w:val="24"/>
          <w:szCs w:val="24"/>
        </w:rPr>
        <w:t>201</w:t>
      </w:r>
      <w:r w:rsidR="00824FF5">
        <w:rPr>
          <w:rFonts w:ascii="Times New Roman" w:hAnsi="Times New Roman" w:cs="Times New Roman"/>
          <w:sz w:val="24"/>
          <w:szCs w:val="24"/>
        </w:rPr>
        <w:t xml:space="preserve">7г. </w:t>
      </w:r>
      <w:r w:rsidR="009A72A1">
        <w:rPr>
          <w:rFonts w:ascii="Times New Roman" w:hAnsi="Times New Roman" w:cs="Times New Roman"/>
          <w:sz w:val="24"/>
          <w:szCs w:val="24"/>
        </w:rPr>
        <w:t xml:space="preserve"> №</w:t>
      </w:r>
      <w:r w:rsidR="00936A1D">
        <w:rPr>
          <w:rFonts w:ascii="Times New Roman" w:hAnsi="Times New Roman" w:cs="Times New Roman"/>
          <w:sz w:val="24"/>
          <w:szCs w:val="24"/>
        </w:rPr>
        <w:t xml:space="preserve"> 168</w:t>
      </w:r>
    </w:p>
    <w:p w:rsidR="00936A1D" w:rsidRDefault="00936A1D" w:rsidP="00936A1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126" w:rsidRDefault="00936A1D" w:rsidP="00936A1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                                                                                                                                  </w:t>
      </w:r>
      <w:bookmarkStart w:id="0" w:name="_GoBack"/>
      <w:bookmarkEnd w:id="0"/>
    </w:p>
    <w:p w:rsidR="007E54D2" w:rsidRDefault="00EF6C9A" w:rsidP="007E54D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EF6C9A">
        <w:rPr>
          <w:rFonts w:ascii="Times New Roman" w:hAnsi="Times New Roman" w:cs="Times New Roman"/>
          <w:sz w:val="26"/>
          <w:szCs w:val="26"/>
        </w:rPr>
        <w:lastRenderedPageBreak/>
        <w:drawing>
          <wp:inline distT="0" distB="0" distL="0" distR="0">
            <wp:extent cx="5876925" cy="1785754"/>
            <wp:effectExtent l="1905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D2" w:rsidRPr="00496126" w:rsidRDefault="007E54D2" w:rsidP="0049612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7E54D2" w:rsidRPr="00496126" w:rsidSect="005A1FC4">
      <w:footerReference w:type="even" r:id="rId9"/>
      <w:footerReference w:type="default" r:id="rId10"/>
      <w:pgSz w:w="11907" w:h="16840" w:code="9"/>
      <w:pgMar w:top="1134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694" w:rsidRDefault="00297694" w:rsidP="00A60901">
      <w:pPr>
        <w:spacing w:after="0" w:line="240" w:lineRule="auto"/>
      </w:pPr>
      <w:r>
        <w:separator/>
      </w:r>
    </w:p>
  </w:endnote>
  <w:endnote w:type="continuationSeparator" w:id="1">
    <w:p w:rsidR="00297694" w:rsidRDefault="00297694" w:rsidP="00A6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D15DD7" w:rsidP="005A1FC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14A6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14A66" w:rsidRPr="00C0623F" w:rsidRDefault="00C14A6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A66" w:rsidRDefault="00C14A66">
    <w:pPr>
      <w:pStyle w:val="a4"/>
      <w:jc w:val="center"/>
    </w:pPr>
  </w:p>
  <w:p w:rsidR="00C14A66" w:rsidRPr="00C0623F" w:rsidRDefault="00C14A66">
    <w:pPr>
      <w:pStyle w:val="a4"/>
      <w:ind w:right="6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694" w:rsidRDefault="00297694" w:rsidP="00A60901">
      <w:pPr>
        <w:spacing w:after="0" w:line="240" w:lineRule="auto"/>
      </w:pPr>
      <w:r>
        <w:separator/>
      </w:r>
    </w:p>
  </w:footnote>
  <w:footnote w:type="continuationSeparator" w:id="1">
    <w:p w:rsidR="00297694" w:rsidRDefault="00297694" w:rsidP="00A6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E5F"/>
    <w:multiLevelType w:val="hybridMultilevel"/>
    <w:tmpl w:val="DC88F3D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D917F5"/>
    <w:multiLevelType w:val="hybridMultilevel"/>
    <w:tmpl w:val="B1FEEB32"/>
    <w:lvl w:ilvl="0" w:tplc="C234E6A8">
      <w:start w:val="1"/>
      <w:numFmt w:val="bullet"/>
      <w:lvlText w:val=""/>
      <w:lvlJc w:val="left"/>
      <w:pPr>
        <w:tabs>
          <w:tab w:val="num" w:pos="227"/>
        </w:tabs>
        <w:ind w:left="5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1270FC"/>
    <w:multiLevelType w:val="hybridMultilevel"/>
    <w:tmpl w:val="6B00684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7E63A30"/>
    <w:multiLevelType w:val="multilevel"/>
    <w:tmpl w:val="68863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A2D20F2"/>
    <w:multiLevelType w:val="hybridMultilevel"/>
    <w:tmpl w:val="52A28F18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0DFD4631"/>
    <w:multiLevelType w:val="hybridMultilevel"/>
    <w:tmpl w:val="ACACF39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21F70F0"/>
    <w:multiLevelType w:val="hybridMultilevel"/>
    <w:tmpl w:val="0318159A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3542522"/>
    <w:multiLevelType w:val="hybridMultilevel"/>
    <w:tmpl w:val="99DAC3F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65A2B5C"/>
    <w:multiLevelType w:val="hybridMultilevel"/>
    <w:tmpl w:val="3BD8592A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1A461412"/>
    <w:multiLevelType w:val="hybridMultilevel"/>
    <w:tmpl w:val="D24EAD42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17341A"/>
    <w:multiLevelType w:val="hybridMultilevel"/>
    <w:tmpl w:val="8FD69874"/>
    <w:lvl w:ilvl="0" w:tplc="0419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8BA60550">
      <w:start w:val="1"/>
      <w:numFmt w:val="russianLower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04190011">
      <w:start w:val="1"/>
      <w:numFmt w:val="decimal"/>
      <w:lvlText w:val="%3)"/>
      <w:lvlJc w:val="left"/>
      <w:pPr>
        <w:tabs>
          <w:tab w:val="num" w:pos="6660"/>
        </w:tabs>
        <w:ind w:left="666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11">
    <w:nsid w:val="1DBE3C66"/>
    <w:multiLevelType w:val="hybridMultilevel"/>
    <w:tmpl w:val="9FB21CE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2C311D8B"/>
    <w:multiLevelType w:val="hybridMultilevel"/>
    <w:tmpl w:val="2F50642C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D472CBB"/>
    <w:multiLevelType w:val="hybridMultilevel"/>
    <w:tmpl w:val="647699A0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F9F1CC7"/>
    <w:multiLevelType w:val="hybridMultilevel"/>
    <w:tmpl w:val="8ECA4112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29A773D"/>
    <w:multiLevelType w:val="hybridMultilevel"/>
    <w:tmpl w:val="55E0CBFE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D54AB9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267502"/>
    <w:multiLevelType w:val="hybridMultilevel"/>
    <w:tmpl w:val="07F0BCC4"/>
    <w:lvl w:ilvl="0" w:tplc="1A602ED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603279"/>
    <w:multiLevelType w:val="hybridMultilevel"/>
    <w:tmpl w:val="12A23F0A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194812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1DF4C1D"/>
    <w:multiLevelType w:val="hybridMultilevel"/>
    <w:tmpl w:val="24C633E2"/>
    <w:lvl w:ilvl="0" w:tplc="0419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F76CD1"/>
    <w:multiLevelType w:val="hybridMultilevel"/>
    <w:tmpl w:val="0CD46CBE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9660184"/>
    <w:multiLevelType w:val="hybridMultilevel"/>
    <w:tmpl w:val="9AEE0D0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A7777A2"/>
    <w:multiLevelType w:val="hybridMultilevel"/>
    <w:tmpl w:val="212885A0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8AF6D1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FE75ED5"/>
    <w:multiLevelType w:val="hybridMultilevel"/>
    <w:tmpl w:val="A99EAB4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5FD6B61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6077214"/>
    <w:multiLevelType w:val="hybridMultilevel"/>
    <w:tmpl w:val="6C16FC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8BE00F5"/>
    <w:multiLevelType w:val="hybridMultilevel"/>
    <w:tmpl w:val="D3F02F8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6AF92788"/>
    <w:multiLevelType w:val="hybridMultilevel"/>
    <w:tmpl w:val="53BCAE24"/>
    <w:lvl w:ilvl="0" w:tplc="FF4463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B207749"/>
    <w:multiLevelType w:val="hybridMultilevel"/>
    <w:tmpl w:val="F48C5CE0"/>
    <w:lvl w:ilvl="0" w:tplc="C24693A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1">
    <w:nsid w:val="6E853C10"/>
    <w:multiLevelType w:val="hybridMultilevel"/>
    <w:tmpl w:val="DEC2651A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21973BF"/>
    <w:multiLevelType w:val="hybridMultilevel"/>
    <w:tmpl w:val="9208BEA2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58C3BEF"/>
    <w:multiLevelType w:val="hybridMultilevel"/>
    <w:tmpl w:val="EEC0C606"/>
    <w:lvl w:ilvl="0" w:tplc="C24693A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1"/>
  </w:num>
  <w:num w:numId="4">
    <w:abstractNumId w:val="30"/>
  </w:num>
  <w:num w:numId="5">
    <w:abstractNumId w:val="31"/>
  </w:num>
  <w:num w:numId="6">
    <w:abstractNumId w:val="12"/>
  </w:num>
  <w:num w:numId="7">
    <w:abstractNumId w:val="13"/>
  </w:num>
  <w:num w:numId="8">
    <w:abstractNumId w:val="33"/>
  </w:num>
  <w:num w:numId="9">
    <w:abstractNumId w:val="14"/>
  </w:num>
  <w:num w:numId="10">
    <w:abstractNumId w:val="9"/>
  </w:num>
  <w:num w:numId="11">
    <w:abstractNumId w:val="18"/>
  </w:num>
  <w:num w:numId="12">
    <w:abstractNumId w:val="7"/>
  </w:num>
  <w:num w:numId="13">
    <w:abstractNumId w:val="21"/>
  </w:num>
  <w:num w:numId="14">
    <w:abstractNumId w:val="10"/>
  </w:num>
  <w:num w:numId="15">
    <w:abstractNumId w:val="23"/>
  </w:num>
  <w:num w:numId="16">
    <w:abstractNumId w:val="32"/>
  </w:num>
  <w:num w:numId="17">
    <w:abstractNumId w:val="28"/>
  </w:num>
  <w:num w:numId="18">
    <w:abstractNumId w:val="5"/>
  </w:num>
  <w:num w:numId="19">
    <w:abstractNumId w:val="25"/>
  </w:num>
  <w:num w:numId="20">
    <w:abstractNumId w:val="6"/>
  </w:num>
  <w:num w:numId="21">
    <w:abstractNumId w:val="2"/>
  </w:num>
  <w:num w:numId="22">
    <w:abstractNumId w:val="4"/>
  </w:num>
  <w:num w:numId="23">
    <w:abstractNumId w:val="0"/>
  </w:num>
  <w:num w:numId="24">
    <w:abstractNumId w:val="22"/>
  </w:num>
  <w:num w:numId="25">
    <w:abstractNumId w:val="8"/>
  </w:num>
  <w:num w:numId="26">
    <w:abstractNumId w:val="26"/>
  </w:num>
  <w:num w:numId="27">
    <w:abstractNumId w:val="19"/>
  </w:num>
  <w:num w:numId="28">
    <w:abstractNumId w:val="29"/>
  </w:num>
  <w:num w:numId="29">
    <w:abstractNumId w:val="16"/>
  </w:num>
  <w:num w:numId="30">
    <w:abstractNumId w:val="24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60901"/>
    <w:rsid w:val="00052B2B"/>
    <w:rsid w:val="00054698"/>
    <w:rsid w:val="0006757F"/>
    <w:rsid w:val="00072DCA"/>
    <w:rsid w:val="000828CE"/>
    <w:rsid w:val="000C2B07"/>
    <w:rsid w:val="000D5774"/>
    <w:rsid w:val="000E1100"/>
    <w:rsid w:val="000E4D19"/>
    <w:rsid w:val="000F33B5"/>
    <w:rsid w:val="00142A62"/>
    <w:rsid w:val="00145B61"/>
    <w:rsid w:val="00146707"/>
    <w:rsid w:val="00191B6A"/>
    <w:rsid w:val="0019322F"/>
    <w:rsid w:val="001F6F89"/>
    <w:rsid w:val="00200448"/>
    <w:rsid w:val="00214067"/>
    <w:rsid w:val="00226D56"/>
    <w:rsid w:val="00284874"/>
    <w:rsid w:val="00286069"/>
    <w:rsid w:val="00297694"/>
    <w:rsid w:val="002A0AB8"/>
    <w:rsid w:val="002E0279"/>
    <w:rsid w:val="00302F74"/>
    <w:rsid w:val="003119D9"/>
    <w:rsid w:val="0032111A"/>
    <w:rsid w:val="00336D11"/>
    <w:rsid w:val="00337B7C"/>
    <w:rsid w:val="003444FD"/>
    <w:rsid w:val="0035666A"/>
    <w:rsid w:val="00374062"/>
    <w:rsid w:val="003769B9"/>
    <w:rsid w:val="00391EB1"/>
    <w:rsid w:val="003A5DAB"/>
    <w:rsid w:val="003A74C7"/>
    <w:rsid w:val="003B16D4"/>
    <w:rsid w:val="003E4682"/>
    <w:rsid w:val="003F3549"/>
    <w:rsid w:val="003F70A7"/>
    <w:rsid w:val="00400B2E"/>
    <w:rsid w:val="00401C6C"/>
    <w:rsid w:val="004236B0"/>
    <w:rsid w:val="004405D7"/>
    <w:rsid w:val="004471C4"/>
    <w:rsid w:val="00451777"/>
    <w:rsid w:val="00457A21"/>
    <w:rsid w:val="00480225"/>
    <w:rsid w:val="00486FAE"/>
    <w:rsid w:val="00487D22"/>
    <w:rsid w:val="00487E49"/>
    <w:rsid w:val="00496126"/>
    <w:rsid w:val="004A133D"/>
    <w:rsid w:val="004A2DAA"/>
    <w:rsid w:val="004B4DFB"/>
    <w:rsid w:val="004D067B"/>
    <w:rsid w:val="004D4374"/>
    <w:rsid w:val="004F78C5"/>
    <w:rsid w:val="00510B76"/>
    <w:rsid w:val="00514FC9"/>
    <w:rsid w:val="00532A00"/>
    <w:rsid w:val="00537AA6"/>
    <w:rsid w:val="00575311"/>
    <w:rsid w:val="00575C01"/>
    <w:rsid w:val="00575D72"/>
    <w:rsid w:val="005A1FC4"/>
    <w:rsid w:val="005A252E"/>
    <w:rsid w:val="005A72DB"/>
    <w:rsid w:val="005A7477"/>
    <w:rsid w:val="005B5C09"/>
    <w:rsid w:val="005C1375"/>
    <w:rsid w:val="005C49A3"/>
    <w:rsid w:val="005D1942"/>
    <w:rsid w:val="005E0523"/>
    <w:rsid w:val="005F36A6"/>
    <w:rsid w:val="006160C2"/>
    <w:rsid w:val="00630C98"/>
    <w:rsid w:val="006512BF"/>
    <w:rsid w:val="006557FB"/>
    <w:rsid w:val="00656365"/>
    <w:rsid w:val="00661752"/>
    <w:rsid w:val="006855AB"/>
    <w:rsid w:val="006A77D5"/>
    <w:rsid w:val="006B3289"/>
    <w:rsid w:val="006D4346"/>
    <w:rsid w:val="006F6C09"/>
    <w:rsid w:val="00703529"/>
    <w:rsid w:val="007475E6"/>
    <w:rsid w:val="0077489F"/>
    <w:rsid w:val="00776941"/>
    <w:rsid w:val="00797D3F"/>
    <w:rsid w:val="007A56DA"/>
    <w:rsid w:val="007D7C3E"/>
    <w:rsid w:val="007E54D2"/>
    <w:rsid w:val="008010B5"/>
    <w:rsid w:val="008116EA"/>
    <w:rsid w:val="00824FF5"/>
    <w:rsid w:val="00831078"/>
    <w:rsid w:val="00831E73"/>
    <w:rsid w:val="00835519"/>
    <w:rsid w:val="00835C98"/>
    <w:rsid w:val="0083631A"/>
    <w:rsid w:val="008363E2"/>
    <w:rsid w:val="00871781"/>
    <w:rsid w:val="00883B10"/>
    <w:rsid w:val="008D352B"/>
    <w:rsid w:val="008D4B57"/>
    <w:rsid w:val="009008D7"/>
    <w:rsid w:val="00902A97"/>
    <w:rsid w:val="00917352"/>
    <w:rsid w:val="00917AA4"/>
    <w:rsid w:val="009237F0"/>
    <w:rsid w:val="00932F1B"/>
    <w:rsid w:val="00936A1D"/>
    <w:rsid w:val="00943482"/>
    <w:rsid w:val="00947431"/>
    <w:rsid w:val="00947CD7"/>
    <w:rsid w:val="00953C1D"/>
    <w:rsid w:val="00956023"/>
    <w:rsid w:val="0097083A"/>
    <w:rsid w:val="0098100F"/>
    <w:rsid w:val="009A72A1"/>
    <w:rsid w:val="009F2AB2"/>
    <w:rsid w:val="00A065D4"/>
    <w:rsid w:val="00A073A6"/>
    <w:rsid w:val="00A1582D"/>
    <w:rsid w:val="00A174CF"/>
    <w:rsid w:val="00A27262"/>
    <w:rsid w:val="00A34113"/>
    <w:rsid w:val="00A44763"/>
    <w:rsid w:val="00A5063F"/>
    <w:rsid w:val="00A60901"/>
    <w:rsid w:val="00A733F0"/>
    <w:rsid w:val="00A864AB"/>
    <w:rsid w:val="00A928F4"/>
    <w:rsid w:val="00AA2480"/>
    <w:rsid w:val="00AA38ED"/>
    <w:rsid w:val="00AD3F3D"/>
    <w:rsid w:val="00AD6C70"/>
    <w:rsid w:val="00B064A1"/>
    <w:rsid w:val="00B14E7B"/>
    <w:rsid w:val="00B23A6E"/>
    <w:rsid w:val="00B279E9"/>
    <w:rsid w:val="00B36D31"/>
    <w:rsid w:val="00B44CF8"/>
    <w:rsid w:val="00B60216"/>
    <w:rsid w:val="00B94764"/>
    <w:rsid w:val="00BB7BC4"/>
    <w:rsid w:val="00BC47E6"/>
    <w:rsid w:val="00BD3C88"/>
    <w:rsid w:val="00BD706B"/>
    <w:rsid w:val="00C14A66"/>
    <w:rsid w:val="00C1779B"/>
    <w:rsid w:val="00C270CA"/>
    <w:rsid w:val="00C30179"/>
    <w:rsid w:val="00C57C90"/>
    <w:rsid w:val="00C93C1A"/>
    <w:rsid w:val="00C953AA"/>
    <w:rsid w:val="00CA27FC"/>
    <w:rsid w:val="00CA29D3"/>
    <w:rsid w:val="00CA6F6E"/>
    <w:rsid w:val="00CB4B66"/>
    <w:rsid w:val="00CC0B1E"/>
    <w:rsid w:val="00CC7356"/>
    <w:rsid w:val="00CE0547"/>
    <w:rsid w:val="00CE70CC"/>
    <w:rsid w:val="00D05E07"/>
    <w:rsid w:val="00D07332"/>
    <w:rsid w:val="00D13C8A"/>
    <w:rsid w:val="00D15DD7"/>
    <w:rsid w:val="00D478DF"/>
    <w:rsid w:val="00D52AC2"/>
    <w:rsid w:val="00D63570"/>
    <w:rsid w:val="00D85D8B"/>
    <w:rsid w:val="00D95883"/>
    <w:rsid w:val="00DA4894"/>
    <w:rsid w:val="00DA63C3"/>
    <w:rsid w:val="00DC37A1"/>
    <w:rsid w:val="00E02BC2"/>
    <w:rsid w:val="00E35B55"/>
    <w:rsid w:val="00E379BB"/>
    <w:rsid w:val="00E66823"/>
    <w:rsid w:val="00E70E06"/>
    <w:rsid w:val="00E71FE7"/>
    <w:rsid w:val="00E75A03"/>
    <w:rsid w:val="00E7685B"/>
    <w:rsid w:val="00EC7405"/>
    <w:rsid w:val="00EE4BC0"/>
    <w:rsid w:val="00EE4D68"/>
    <w:rsid w:val="00EF6C9A"/>
    <w:rsid w:val="00F029C1"/>
    <w:rsid w:val="00F12801"/>
    <w:rsid w:val="00F47BC0"/>
    <w:rsid w:val="00F679D2"/>
    <w:rsid w:val="00F765FC"/>
    <w:rsid w:val="00FC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00"/>
  </w:style>
  <w:style w:type="paragraph" w:styleId="1">
    <w:name w:val="heading 1"/>
    <w:basedOn w:val="a"/>
    <w:next w:val="a"/>
    <w:link w:val="10"/>
    <w:qFormat/>
    <w:rsid w:val="00A6090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1"/>
    <w:qFormat/>
    <w:rsid w:val="00A609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0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rsid w:val="00A60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rsid w:val="00A60901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A60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A60901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A60901"/>
  </w:style>
  <w:style w:type="paragraph" w:customStyle="1" w:styleId="ConsNormal">
    <w:name w:val="ConsNormal"/>
    <w:rsid w:val="00A6090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rsid w:val="00A6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"/>
    <w:basedOn w:val="a"/>
    <w:link w:val="S0"/>
    <w:rsid w:val="00A6090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basedOn w:val="a0"/>
    <w:link w:val="S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A6090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6090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Cell">
    <w:name w:val="ConsCell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character" w:customStyle="1" w:styleId="spelle">
    <w:name w:val="spelle"/>
    <w:basedOn w:val="a0"/>
    <w:rsid w:val="00A60901"/>
  </w:style>
  <w:style w:type="paragraph" w:customStyle="1" w:styleId="ConsNonformat">
    <w:name w:val="ConsNonformat"/>
    <w:rsid w:val="00A6090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grame">
    <w:name w:val="grame"/>
    <w:basedOn w:val="a0"/>
    <w:rsid w:val="00A60901"/>
  </w:style>
  <w:style w:type="character" w:styleId="a8">
    <w:name w:val="Hyperlink"/>
    <w:basedOn w:val="a0"/>
    <w:uiPriority w:val="99"/>
    <w:rsid w:val="00A60901"/>
    <w:rPr>
      <w:strike w:val="0"/>
      <w:dstrike w:val="0"/>
      <w:color w:val="000000"/>
      <w:u w:val="none"/>
      <w:effect w:val="none"/>
    </w:rPr>
  </w:style>
  <w:style w:type="paragraph" w:styleId="a9">
    <w:name w:val="Plain Text"/>
    <w:basedOn w:val="a"/>
    <w:link w:val="aa"/>
    <w:rsid w:val="00A6090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A60901"/>
    <w:rPr>
      <w:rFonts w:ascii="Courier New" w:eastAsia="Times New Roman" w:hAnsi="Courier New" w:cs="Courier New"/>
      <w:sz w:val="20"/>
      <w:szCs w:val="20"/>
    </w:rPr>
  </w:style>
  <w:style w:type="paragraph" w:customStyle="1" w:styleId="text">
    <w:name w:val="text"/>
    <w:basedOn w:val="Default"/>
    <w:next w:val="Default"/>
    <w:rsid w:val="00A60901"/>
    <w:pPr>
      <w:spacing w:before="28" w:after="28"/>
    </w:pPr>
    <w:rPr>
      <w:rFonts w:cs="Times New Roman"/>
      <w:color w:val="auto"/>
    </w:rPr>
  </w:style>
  <w:style w:type="paragraph" w:customStyle="1" w:styleId="Default">
    <w:name w:val="Default"/>
    <w:rsid w:val="00A60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">
    <w:name w:val="HTML Preformatted"/>
    <w:basedOn w:val="a"/>
    <w:link w:val="HTML0"/>
    <w:rsid w:val="00A609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0901"/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FR2">
    <w:name w:val="FR2"/>
    <w:rsid w:val="00A60901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basedOn w:val="a0"/>
    <w:qFormat/>
    <w:rsid w:val="00A60901"/>
    <w:rPr>
      <w:b/>
      <w:bCs/>
    </w:rPr>
  </w:style>
  <w:style w:type="paragraph" w:customStyle="1" w:styleId="11">
    <w:name w:val="Обычный1"/>
    <w:rsid w:val="00A60901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</w:rPr>
  </w:style>
  <w:style w:type="paragraph" w:styleId="ac">
    <w:name w:val="header"/>
    <w:basedOn w:val="a"/>
    <w:link w:val="ad"/>
    <w:rsid w:val="00A60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Document Map"/>
    <w:basedOn w:val="a"/>
    <w:link w:val="af"/>
    <w:rsid w:val="00A609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A60901"/>
    <w:rPr>
      <w:rFonts w:ascii="Tahoma" w:eastAsia="Times New Roman" w:hAnsi="Tahoma" w:cs="Tahoma"/>
      <w:sz w:val="16"/>
      <w:szCs w:val="16"/>
    </w:rPr>
  </w:style>
  <w:style w:type="character" w:customStyle="1" w:styleId="S1">
    <w:name w:val="S_Маркированный Знак1"/>
    <w:basedOn w:val="a0"/>
    <w:link w:val="S2"/>
    <w:locked/>
    <w:rsid w:val="00A60901"/>
    <w:rPr>
      <w:szCs w:val="24"/>
    </w:rPr>
  </w:style>
  <w:style w:type="paragraph" w:customStyle="1" w:styleId="S2">
    <w:name w:val="S_Маркированный"/>
    <w:basedOn w:val="af0"/>
    <w:link w:val="S1"/>
    <w:autoRedefine/>
    <w:rsid w:val="00A60901"/>
    <w:pPr>
      <w:tabs>
        <w:tab w:val="clear" w:pos="360"/>
        <w:tab w:val="left" w:pos="992"/>
      </w:tabs>
      <w:spacing w:line="360" w:lineRule="auto"/>
      <w:ind w:firstLine="709"/>
      <w:jc w:val="both"/>
    </w:pPr>
    <w:rPr>
      <w:rFonts w:asciiTheme="minorHAnsi" w:eastAsiaTheme="minorEastAsia" w:hAnsiTheme="minorHAnsi" w:cstheme="minorBidi"/>
      <w:sz w:val="22"/>
    </w:rPr>
  </w:style>
  <w:style w:type="paragraph" w:styleId="af0">
    <w:name w:val="List Bullet"/>
    <w:basedOn w:val="a"/>
    <w:rsid w:val="00A60901"/>
    <w:pPr>
      <w:tabs>
        <w:tab w:val="num" w:pos="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Таблица"/>
    <w:basedOn w:val="a"/>
    <w:link w:val="S4"/>
    <w:autoRedefine/>
    <w:rsid w:val="00A60901"/>
    <w:pPr>
      <w:widowControl w:val="0"/>
      <w:tabs>
        <w:tab w:val="num" w:pos="1440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S4">
    <w:name w:val="S_Таблица Знак"/>
    <w:basedOn w:val="a0"/>
    <w:link w:val="S3"/>
    <w:locked/>
    <w:rsid w:val="00A60901"/>
    <w:rPr>
      <w:rFonts w:ascii="Times New Roman" w:eastAsia="Times New Roman" w:hAnsi="Times New Roman" w:cs="Times New Roman"/>
      <w:color w:val="0000FF"/>
      <w:sz w:val="24"/>
      <w:szCs w:val="24"/>
      <w:lang w:val="ru-RU" w:eastAsia="en-US"/>
    </w:rPr>
  </w:style>
  <w:style w:type="character" w:customStyle="1" w:styleId="S5">
    <w:name w:val="S_Обычный в таблице Знак"/>
    <w:basedOn w:val="a0"/>
    <w:link w:val="S6"/>
    <w:locked/>
    <w:rsid w:val="00A60901"/>
    <w:rPr>
      <w:szCs w:val="24"/>
      <w:lang w:eastAsia="en-US"/>
    </w:rPr>
  </w:style>
  <w:style w:type="paragraph" w:customStyle="1" w:styleId="S6">
    <w:name w:val="S_Обычный в таблице"/>
    <w:basedOn w:val="a"/>
    <w:link w:val="S5"/>
    <w:rsid w:val="00A60901"/>
    <w:pPr>
      <w:spacing w:after="0" w:line="240" w:lineRule="auto"/>
      <w:jc w:val="center"/>
    </w:pPr>
    <w:rPr>
      <w:szCs w:val="24"/>
      <w:lang w:eastAsia="en-US"/>
    </w:rPr>
  </w:style>
  <w:style w:type="paragraph" w:customStyle="1" w:styleId="af1">
    <w:name w:val="Примечание"/>
    <w:basedOn w:val="a"/>
    <w:qFormat/>
    <w:rsid w:val="00A60901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0"/>
      <w:szCs w:val="24"/>
      <w:lang w:eastAsia="en-US"/>
    </w:rPr>
  </w:style>
  <w:style w:type="paragraph" w:styleId="af2">
    <w:name w:val="caption"/>
    <w:basedOn w:val="a"/>
    <w:next w:val="a"/>
    <w:qFormat/>
    <w:rsid w:val="00A609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af3">
    <w:name w:val="Стиль Подпись Таблицы"/>
    <w:basedOn w:val="af4"/>
    <w:qFormat/>
    <w:rsid w:val="00A60901"/>
    <w:pPr>
      <w:overflowPunct w:val="0"/>
      <w:autoSpaceDE w:val="0"/>
      <w:autoSpaceDN w:val="0"/>
      <w:adjustRightInd w:val="0"/>
      <w:spacing w:before="240" w:after="240"/>
      <w:jc w:val="center"/>
    </w:pPr>
    <w:rPr>
      <w:sz w:val="20"/>
      <w:szCs w:val="20"/>
    </w:rPr>
  </w:style>
  <w:style w:type="paragraph" w:styleId="af4">
    <w:name w:val="Body Text"/>
    <w:basedOn w:val="a"/>
    <w:link w:val="af5"/>
    <w:rsid w:val="00A60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rsid w:val="00A60901"/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7">
    <w:name w:val="footnote text"/>
    <w:basedOn w:val="a"/>
    <w:link w:val="af8"/>
    <w:semiHidden/>
    <w:rsid w:val="00A60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semiHidden/>
    <w:rsid w:val="00A6090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basedOn w:val="a0"/>
    <w:semiHidden/>
    <w:rsid w:val="00A60901"/>
    <w:rPr>
      <w:vertAlign w:val="superscript"/>
    </w:rPr>
  </w:style>
  <w:style w:type="paragraph" w:customStyle="1" w:styleId="31">
    <w:name w:val="Основной текст с отступом 31"/>
    <w:basedOn w:val="a"/>
    <w:rsid w:val="00A60901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ahoma"/>
      <w:color w:val="000000"/>
      <w:sz w:val="16"/>
      <w:szCs w:val="16"/>
      <w:lang w:val="en-US" w:eastAsia="en-US" w:bidi="en-US"/>
    </w:rPr>
  </w:style>
  <w:style w:type="paragraph" w:customStyle="1" w:styleId="afa">
    <w:name w:val="Знак"/>
    <w:basedOn w:val="a"/>
    <w:rsid w:val="00A60901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2">
    <w:name w:val="Body Text Indent 3"/>
    <w:basedOn w:val="a"/>
    <w:link w:val="33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60901"/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">
    <w:name w:val="Heading"/>
    <w:rsid w:val="00A609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txt">
    <w:name w:val="txt"/>
    <w:basedOn w:val="a"/>
    <w:rsid w:val="00A6090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paragraph" w:styleId="12">
    <w:name w:val="toc 1"/>
    <w:basedOn w:val="a"/>
    <w:next w:val="a"/>
    <w:autoRedefine/>
    <w:uiPriority w:val="39"/>
    <w:rsid w:val="00A60901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A60901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toc 3"/>
    <w:basedOn w:val="a"/>
    <w:next w:val="a"/>
    <w:autoRedefine/>
    <w:uiPriority w:val="39"/>
    <w:rsid w:val="00A60901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Body Text Indent"/>
    <w:basedOn w:val="a"/>
    <w:link w:val="afc"/>
    <w:rsid w:val="00A60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rsid w:val="00A60901"/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A60901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60901"/>
    <w:pPr>
      <w:spacing w:after="100"/>
      <w:ind w:left="660"/>
    </w:pPr>
    <w:rPr>
      <w:rFonts w:ascii="Calibri" w:eastAsia="Times New Roman" w:hAnsi="Calibri" w:cs="Times New Roman"/>
    </w:rPr>
  </w:style>
  <w:style w:type="paragraph" w:styleId="5">
    <w:name w:val="toc 5"/>
    <w:basedOn w:val="a"/>
    <w:next w:val="a"/>
    <w:autoRedefine/>
    <w:uiPriority w:val="39"/>
    <w:unhideWhenUsed/>
    <w:rsid w:val="00A60901"/>
    <w:pPr>
      <w:spacing w:after="100"/>
      <w:ind w:left="880"/>
    </w:pPr>
    <w:rPr>
      <w:rFonts w:ascii="Calibri" w:eastAsia="Times New Roman" w:hAnsi="Calibri" w:cs="Times New Roman"/>
    </w:rPr>
  </w:style>
  <w:style w:type="paragraph" w:styleId="6">
    <w:name w:val="toc 6"/>
    <w:basedOn w:val="a"/>
    <w:next w:val="a"/>
    <w:autoRedefine/>
    <w:uiPriority w:val="39"/>
    <w:unhideWhenUsed/>
    <w:rsid w:val="00A60901"/>
    <w:pPr>
      <w:spacing w:after="100"/>
      <w:ind w:left="1100"/>
    </w:pPr>
    <w:rPr>
      <w:rFonts w:ascii="Calibri" w:eastAsia="Times New Roman" w:hAnsi="Calibri" w:cs="Times New Roman"/>
    </w:rPr>
  </w:style>
  <w:style w:type="paragraph" w:styleId="7">
    <w:name w:val="toc 7"/>
    <w:basedOn w:val="a"/>
    <w:next w:val="a"/>
    <w:autoRedefine/>
    <w:uiPriority w:val="39"/>
    <w:unhideWhenUsed/>
    <w:rsid w:val="00A60901"/>
    <w:pPr>
      <w:spacing w:after="100"/>
      <w:ind w:left="1320"/>
    </w:pPr>
    <w:rPr>
      <w:rFonts w:ascii="Calibri" w:eastAsia="Times New Roman" w:hAnsi="Calibri" w:cs="Times New Roman"/>
    </w:rPr>
  </w:style>
  <w:style w:type="paragraph" w:styleId="8">
    <w:name w:val="toc 8"/>
    <w:basedOn w:val="a"/>
    <w:next w:val="a"/>
    <w:autoRedefine/>
    <w:uiPriority w:val="39"/>
    <w:unhideWhenUsed/>
    <w:rsid w:val="00A60901"/>
    <w:pPr>
      <w:spacing w:after="100"/>
      <w:ind w:left="1540"/>
    </w:pPr>
    <w:rPr>
      <w:rFonts w:ascii="Calibri" w:eastAsia="Times New Roman" w:hAnsi="Calibri" w:cs="Times New Roman"/>
    </w:rPr>
  </w:style>
  <w:style w:type="paragraph" w:styleId="9">
    <w:name w:val="toc 9"/>
    <w:basedOn w:val="a"/>
    <w:next w:val="a"/>
    <w:autoRedefine/>
    <w:uiPriority w:val="39"/>
    <w:unhideWhenUsed/>
    <w:rsid w:val="00A60901"/>
    <w:pPr>
      <w:spacing w:after="100"/>
      <w:ind w:left="1760"/>
    </w:pPr>
    <w:rPr>
      <w:rFonts w:ascii="Calibri" w:eastAsia="Times New Roman" w:hAnsi="Calibri" w:cs="Times New Roman"/>
    </w:rPr>
  </w:style>
  <w:style w:type="character" w:styleId="afe">
    <w:name w:val="FollowedHyperlink"/>
    <w:basedOn w:val="a0"/>
    <w:uiPriority w:val="99"/>
    <w:semiHidden/>
    <w:unhideWhenUsed/>
    <w:rsid w:val="00A60901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D437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inorHeading">
    <w:name w:val="Minor Heading"/>
    <w:next w:val="a"/>
    <w:rsid w:val="00831078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13">
    <w:name w:val="Абзац списка1"/>
    <w:basedOn w:val="a"/>
    <w:rsid w:val="00831078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  <w:lang w:eastAsia="en-US"/>
    </w:rPr>
  </w:style>
  <w:style w:type="paragraph" w:styleId="aff">
    <w:name w:val="List Paragraph"/>
    <w:basedOn w:val="a"/>
    <w:uiPriority w:val="99"/>
    <w:qFormat/>
    <w:rsid w:val="00AD6C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D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C14A6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f1">
    <w:name w:val="Balloon Text"/>
    <w:basedOn w:val="a"/>
    <w:link w:val="aff2"/>
    <w:uiPriority w:val="99"/>
    <w:semiHidden/>
    <w:unhideWhenUsed/>
    <w:rsid w:val="00EF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EF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A43B4B-6348-4398-9610-5EA22DDC7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2017-12-05T08:26:00Z</cp:lastPrinted>
  <dcterms:created xsi:type="dcterms:W3CDTF">2016-11-15T06:05:00Z</dcterms:created>
  <dcterms:modified xsi:type="dcterms:W3CDTF">2017-12-07T05:32:00Z</dcterms:modified>
</cp:coreProperties>
</file>