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F52" w:rsidRDefault="00664F52" w:rsidP="00664F52">
      <w:pPr>
        <w:ind w:right="-1"/>
        <w:jc w:val="center"/>
        <w:rPr>
          <w:b/>
          <w:szCs w:val="28"/>
        </w:rPr>
      </w:pPr>
      <w:r>
        <w:rPr>
          <w:b/>
          <w:szCs w:val="28"/>
        </w:rPr>
        <w:t xml:space="preserve">АДМИНИСТРАЦИЯ </w:t>
      </w:r>
    </w:p>
    <w:p w:rsidR="00664F52" w:rsidRDefault="003E76CD" w:rsidP="00664F52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Cs w:val="28"/>
        </w:rPr>
      </w:pPr>
      <w:r>
        <w:rPr>
          <w:b/>
          <w:szCs w:val="28"/>
        </w:rPr>
        <w:t>ПЕТРОВСКОГО</w:t>
      </w:r>
      <w:r w:rsidR="00664F52">
        <w:rPr>
          <w:b/>
          <w:szCs w:val="28"/>
        </w:rPr>
        <w:t xml:space="preserve"> СЕЛЬСКОГО ПОСЕЛЕНИЯ</w:t>
      </w:r>
    </w:p>
    <w:p w:rsidR="00664F52" w:rsidRDefault="00664F52" w:rsidP="00664F52">
      <w:pPr>
        <w:tabs>
          <w:tab w:val="left" w:pos="708"/>
          <w:tab w:val="left" w:pos="1416"/>
          <w:tab w:val="left" w:pos="2124"/>
          <w:tab w:val="left" w:pos="2760"/>
        </w:tabs>
        <w:jc w:val="center"/>
        <w:rPr>
          <w:b/>
          <w:szCs w:val="28"/>
        </w:rPr>
      </w:pPr>
      <w:r>
        <w:rPr>
          <w:b/>
          <w:szCs w:val="28"/>
        </w:rPr>
        <w:t>ПАВЛОВСКОГО МУНИЦИПАЛЬНОГО РАЙОНА</w:t>
      </w:r>
    </w:p>
    <w:p w:rsidR="00664F52" w:rsidRDefault="00664F52" w:rsidP="00664F52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664F52" w:rsidRDefault="00664F52" w:rsidP="00664F52">
      <w:pPr>
        <w:ind w:right="-1050"/>
        <w:jc w:val="center"/>
        <w:rPr>
          <w:b/>
          <w:szCs w:val="28"/>
        </w:rPr>
      </w:pPr>
    </w:p>
    <w:p w:rsidR="00664F52" w:rsidRDefault="00664F52" w:rsidP="00664F52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ПОСТАНОВЛЕНИЕ</w:t>
      </w:r>
    </w:p>
    <w:p w:rsidR="00664F52" w:rsidRDefault="00664F52" w:rsidP="00664F52">
      <w:pPr>
        <w:jc w:val="center"/>
        <w:rPr>
          <w:szCs w:val="28"/>
        </w:rPr>
      </w:pPr>
    </w:p>
    <w:p w:rsidR="00664F52" w:rsidRDefault="006D2AE6" w:rsidP="00664F52">
      <w:pPr>
        <w:jc w:val="both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от  01.12.2015 г  № 79</w:t>
      </w:r>
      <w:r w:rsidR="00664F52">
        <w:rPr>
          <w:sz w:val="26"/>
          <w:szCs w:val="26"/>
          <w:u w:val="single"/>
        </w:rPr>
        <w:t xml:space="preserve">         </w:t>
      </w:r>
    </w:p>
    <w:p w:rsidR="00664F52" w:rsidRPr="006E4C6F" w:rsidRDefault="00664F52" w:rsidP="00664F5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proofErr w:type="gramStart"/>
      <w:r w:rsidRPr="006E4C6F">
        <w:rPr>
          <w:sz w:val="22"/>
          <w:szCs w:val="22"/>
        </w:rPr>
        <w:t>с</w:t>
      </w:r>
      <w:proofErr w:type="gramEnd"/>
      <w:r w:rsidRPr="006E4C6F">
        <w:rPr>
          <w:sz w:val="22"/>
          <w:szCs w:val="22"/>
        </w:rPr>
        <w:t xml:space="preserve">. </w:t>
      </w:r>
      <w:r w:rsidR="006D2AE6">
        <w:rPr>
          <w:sz w:val="22"/>
          <w:szCs w:val="22"/>
        </w:rPr>
        <w:t>Петровка</w:t>
      </w:r>
    </w:p>
    <w:p w:rsidR="00664F52" w:rsidRPr="006E4C6F" w:rsidRDefault="00664F52" w:rsidP="00664F52">
      <w:pPr>
        <w:jc w:val="both"/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637"/>
      </w:tblGrid>
      <w:tr w:rsidR="00664F52" w:rsidTr="003B1E3A">
        <w:tc>
          <w:tcPr>
            <w:tcW w:w="5637" w:type="dxa"/>
          </w:tcPr>
          <w:p w:rsidR="00664F52" w:rsidRPr="006D2AE6" w:rsidRDefault="00664F52" w:rsidP="003B1E3A">
            <w:pPr>
              <w:snapToGrid w:val="0"/>
              <w:ind w:right="-108"/>
              <w:jc w:val="both"/>
              <w:rPr>
                <w:sz w:val="28"/>
                <w:szCs w:val="28"/>
              </w:rPr>
            </w:pPr>
            <w:r w:rsidRPr="006D2AE6">
              <w:rPr>
                <w:sz w:val="28"/>
                <w:szCs w:val="28"/>
              </w:rPr>
              <w:t>О порядке создания, хранения, использования и восполнения резерва материальных ресурсов для ликвидации чрезвычайных ситуаций</w:t>
            </w:r>
          </w:p>
        </w:tc>
      </w:tr>
    </w:tbl>
    <w:p w:rsidR="00664F52" w:rsidRDefault="00664F52" w:rsidP="00664F52">
      <w:pPr>
        <w:jc w:val="both"/>
        <w:rPr>
          <w:sz w:val="26"/>
          <w:szCs w:val="26"/>
        </w:rPr>
      </w:pPr>
    </w:p>
    <w:p w:rsidR="00664F52" w:rsidRDefault="00664F52" w:rsidP="00664F52">
      <w:pPr>
        <w:ind w:right="21" w:firstLine="851"/>
        <w:jc w:val="both"/>
        <w:rPr>
          <w:rFonts w:eastAsia="MS Mincho"/>
          <w:sz w:val="26"/>
          <w:szCs w:val="26"/>
        </w:rPr>
      </w:pPr>
      <w:proofErr w:type="gramStart"/>
      <w:r>
        <w:rPr>
          <w:sz w:val="26"/>
          <w:szCs w:val="26"/>
        </w:rPr>
        <w:t>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самоуправления в Российской Федерации», постановлениями Правительства Российской Федерации от 10.11.1996 г. № 1340 «О Порядке создания и использования резервов материальных ресурсов для ликвидации чрезвычайных ситуаций природного и техногенного характера», от 30.12.2003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 xml:space="preserve">г. № 794 «О единой государственной системе предупреждения и ликвидации чрезвычайных ситуаций», законом Воронежской области от 16.05.1997 г. № 3-II-ОЗ «О защите населения и территорий области от чрезвычайных ситуаций  природного и  техногенного  характера» </w:t>
      </w:r>
      <w:r>
        <w:rPr>
          <w:rFonts w:eastAsia="MS Mincho"/>
          <w:sz w:val="26"/>
          <w:szCs w:val="26"/>
        </w:rPr>
        <w:t xml:space="preserve">и в целях создания резервов материальных ресурсов для ликвидации чрезвычайных ситуаций природного и техногенного характера на территории </w:t>
      </w:r>
      <w:r w:rsidR="003E76CD">
        <w:rPr>
          <w:rFonts w:eastAsia="MS Mincho"/>
          <w:sz w:val="26"/>
          <w:szCs w:val="26"/>
        </w:rPr>
        <w:t>Петровского</w:t>
      </w:r>
      <w:r>
        <w:rPr>
          <w:rFonts w:eastAsia="MS Mincho"/>
          <w:sz w:val="26"/>
          <w:szCs w:val="26"/>
        </w:rPr>
        <w:t xml:space="preserve"> сельского поселения администрация </w:t>
      </w:r>
      <w:r w:rsidR="003E76CD">
        <w:rPr>
          <w:rFonts w:eastAsia="MS Mincho"/>
          <w:sz w:val="26"/>
          <w:szCs w:val="26"/>
        </w:rPr>
        <w:t>Петровского</w:t>
      </w:r>
      <w:r>
        <w:rPr>
          <w:rFonts w:eastAsia="MS Mincho"/>
          <w:sz w:val="26"/>
          <w:szCs w:val="26"/>
        </w:rPr>
        <w:t xml:space="preserve"> сельского поселения Павловского муниципального района Воронежской области </w:t>
      </w:r>
      <w:proofErr w:type="gramEnd"/>
    </w:p>
    <w:p w:rsidR="00664F52" w:rsidRDefault="00664F52" w:rsidP="00664F52">
      <w:pPr>
        <w:ind w:right="21" w:firstLine="851"/>
        <w:jc w:val="center"/>
        <w:rPr>
          <w:rFonts w:eastAsia="MS Mincho"/>
          <w:b/>
          <w:szCs w:val="28"/>
        </w:rPr>
      </w:pPr>
      <w:r>
        <w:rPr>
          <w:rFonts w:eastAsia="MS Mincho"/>
          <w:b/>
          <w:szCs w:val="28"/>
        </w:rPr>
        <w:t>ПОСТАНОВЛЯЕТ</w:t>
      </w:r>
      <w:proofErr w:type="gramStart"/>
      <w:r>
        <w:rPr>
          <w:rFonts w:eastAsia="MS Mincho"/>
          <w:b/>
          <w:szCs w:val="28"/>
        </w:rPr>
        <w:t xml:space="preserve"> :</w:t>
      </w:r>
      <w:proofErr w:type="gramEnd"/>
    </w:p>
    <w:p w:rsidR="00664F52" w:rsidRDefault="00664F52" w:rsidP="00664F52">
      <w:pPr>
        <w:ind w:right="21" w:firstLine="851"/>
        <w:jc w:val="center"/>
        <w:rPr>
          <w:rFonts w:eastAsia="MS Mincho"/>
          <w:b/>
          <w:sz w:val="26"/>
          <w:szCs w:val="26"/>
        </w:rPr>
      </w:pPr>
    </w:p>
    <w:p w:rsidR="00664F52" w:rsidRDefault="00664F52" w:rsidP="00664F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 Утвердить прилагаемое Положение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sz w:val="26"/>
          <w:szCs w:val="26"/>
        </w:rPr>
        <w:t>о порядке создания, хранения, использования и восполнения резерва материальных ресурсов для ликвидации чрезвычайных ситуаций на территории</w:t>
      </w:r>
      <w:r>
        <w:rPr>
          <w:rFonts w:eastAsia="MS Mincho"/>
          <w:sz w:val="26"/>
          <w:szCs w:val="26"/>
        </w:rPr>
        <w:t xml:space="preserve"> </w:t>
      </w:r>
      <w:r w:rsidR="003E76CD">
        <w:rPr>
          <w:rFonts w:eastAsia="MS Mincho"/>
          <w:sz w:val="26"/>
          <w:szCs w:val="26"/>
        </w:rPr>
        <w:t>Петровского</w:t>
      </w:r>
      <w:r>
        <w:rPr>
          <w:rFonts w:eastAsia="MS Mincho"/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>(Приложение 1).</w:t>
      </w:r>
    </w:p>
    <w:p w:rsidR="00664F52" w:rsidRDefault="00664F52" w:rsidP="00664F52">
      <w:pPr>
        <w:ind w:firstLine="7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Утвердить прилагаемые номенклатуру и объемы резерва материальных ресурсов для ликвидации чрезвычайных ситуаций на территории </w:t>
      </w:r>
      <w:r w:rsidR="003E76CD">
        <w:rPr>
          <w:rFonts w:eastAsia="MS Mincho"/>
          <w:sz w:val="26"/>
          <w:szCs w:val="26"/>
        </w:rPr>
        <w:t>Петровского</w:t>
      </w:r>
      <w:r>
        <w:rPr>
          <w:rFonts w:eastAsia="MS Mincho"/>
          <w:sz w:val="26"/>
          <w:szCs w:val="26"/>
        </w:rPr>
        <w:t xml:space="preserve"> сельского поселения </w:t>
      </w:r>
      <w:r>
        <w:rPr>
          <w:sz w:val="26"/>
          <w:szCs w:val="26"/>
        </w:rPr>
        <w:t xml:space="preserve">(Приложение 2). </w:t>
      </w:r>
    </w:p>
    <w:p w:rsidR="00664F52" w:rsidRDefault="00664F52" w:rsidP="00664F52">
      <w:pPr>
        <w:ind w:firstLine="792"/>
        <w:jc w:val="both"/>
        <w:rPr>
          <w:rFonts w:eastAsia="MS Mincho"/>
          <w:sz w:val="26"/>
          <w:szCs w:val="26"/>
        </w:rPr>
      </w:pPr>
      <w:r>
        <w:rPr>
          <w:sz w:val="26"/>
          <w:szCs w:val="26"/>
        </w:rPr>
        <w:t xml:space="preserve">3. Установить, что создание, хранение и восполнение резерва материальных ресурсов для ликвидации чрезвычайных ситуаций производится за счет средств бюджета </w:t>
      </w:r>
      <w:r w:rsidR="003E76CD">
        <w:rPr>
          <w:rFonts w:eastAsia="MS Mincho"/>
          <w:sz w:val="26"/>
          <w:szCs w:val="26"/>
        </w:rPr>
        <w:t>Петровского</w:t>
      </w:r>
      <w:r>
        <w:rPr>
          <w:rFonts w:eastAsia="MS Mincho"/>
          <w:sz w:val="26"/>
          <w:szCs w:val="26"/>
        </w:rPr>
        <w:t xml:space="preserve"> сельского поселения.</w:t>
      </w:r>
    </w:p>
    <w:p w:rsidR="00664F52" w:rsidRDefault="00664F52" w:rsidP="00664F52">
      <w:pPr>
        <w:ind w:firstLine="7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Рекомендовать руководителям предприятий, организаций и учреждений, расположенных на территории </w:t>
      </w:r>
      <w:r w:rsidR="003E76CD">
        <w:rPr>
          <w:rFonts w:eastAsia="MS Mincho"/>
          <w:sz w:val="26"/>
          <w:szCs w:val="26"/>
        </w:rPr>
        <w:t>Петровского</w:t>
      </w:r>
      <w:r>
        <w:rPr>
          <w:rFonts w:eastAsia="MS Mincho"/>
          <w:sz w:val="26"/>
          <w:szCs w:val="26"/>
        </w:rPr>
        <w:t xml:space="preserve"> сельского поселения</w:t>
      </w:r>
      <w:r>
        <w:rPr>
          <w:sz w:val="26"/>
          <w:szCs w:val="26"/>
        </w:rPr>
        <w:t xml:space="preserve">, независимо от их организационно-правовых форм и форм собственности:  </w:t>
      </w:r>
    </w:p>
    <w:p w:rsidR="00664F52" w:rsidRDefault="00664F52" w:rsidP="00664F52">
      <w:pPr>
        <w:pStyle w:val="ConsPlusNormal"/>
        <w:widowControl/>
        <w:ind w:firstLine="83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создать соответствующие резервы материальных ресурсов для ликвидации чрезвычайных ситуаций локального характера;</w:t>
      </w:r>
    </w:p>
    <w:p w:rsidR="00664F52" w:rsidRDefault="00664F52" w:rsidP="00664F52">
      <w:pPr>
        <w:ind w:firstLine="79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4.2. представлять информацию о создании, накоплении и использовании резервов материальных ресурсов уполномоченному на решение задач в области </w:t>
      </w:r>
      <w:r>
        <w:rPr>
          <w:sz w:val="26"/>
          <w:szCs w:val="26"/>
        </w:rPr>
        <w:lastRenderedPageBreak/>
        <w:t xml:space="preserve">защиты населения и территории от чрезвычайных ситуаций и гражданской обороны в администрации </w:t>
      </w:r>
      <w:r w:rsidR="003E76CD"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сельского поселения</w:t>
      </w:r>
      <w:r>
        <w:rPr>
          <w:rFonts w:eastAsia="MS Mincho"/>
          <w:sz w:val="26"/>
          <w:szCs w:val="26"/>
        </w:rPr>
        <w:t xml:space="preserve"> </w:t>
      </w:r>
      <w:r>
        <w:rPr>
          <w:sz w:val="26"/>
          <w:szCs w:val="26"/>
        </w:rPr>
        <w:t xml:space="preserve">ежегодно в срок до 15 декабря текущего года. </w:t>
      </w:r>
    </w:p>
    <w:p w:rsidR="00664F52" w:rsidRDefault="00664F52" w:rsidP="00664F52">
      <w:pPr>
        <w:pStyle w:val="ConsPlusNormal"/>
        <w:widowControl/>
        <w:ind w:firstLine="8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Уполномоченному на решение задач в области защиты населения и территории от чрезвычайных ситуаций и гражданской обороны в администрации </w:t>
      </w:r>
      <w:r w:rsidR="003E76CD">
        <w:rPr>
          <w:rFonts w:ascii="Times New Roman" w:hAnsi="Times New Roman" w:cs="Times New Roman"/>
          <w:sz w:val="26"/>
          <w:szCs w:val="26"/>
        </w:rPr>
        <w:t>Петровского</w:t>
      </w:r>
      <w:r>
        <w:rPr>
          <w:rFonts w:ascii="Times New Roman" w:hAnsi="Times New Roman" w:cs="Times New Roman"/>
          <w:sz w:val="26"/>
          <w:szCs w:val="26"/>
        </w:rPr>
        <w:t xml:space="preserve"> сельского поселения представлять информацию о состоянии резерва материальных ресурсов для ликвидации чрезвычайных ситуаций на территории </w:t>
      </w:r>
      <w:r w:rsidR="003E76CD">
        <w:rPr>
          <w:rFonts w:ascii="Times New Roman" w:eastAsia="MS Mincho" w:hAnsi="Times New Roman" w:cs="Times New Roman"/>
          <w:sz w:val="26"/>
          <w:szCs w:val="26"/>
        </w:rPr>
        <w:t>Петровского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сельского поселения</w:t>
      </w:r>
      <w:r>
        <w:rPr>
          <w:rFonts w:eastAsia="MS Mincho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 администрацию Павловского муниципального района не реже 1 раза в год в срок до 25 декабря текущего года. </w:t>
      </w:r>
      <w:proofErr w:type="gramEnd"/>
    </w:p>
    <w:p w:rsidR="00664F52" w:rsidRDefault="00664F52" w:rsidP="00664F52">
      <w:pPr>
        <w:autoSpaceDE w:val="0"/>
        <w:ind w:right="-1" w:firstLine="840"/>
        <w:jc w:val="both"/>
        <w:rPr>
          <w:sz w:val="26"/>
          <w:szCs w:val="26"/>
        </w:rPr>
      </w:pPr>
      <w:r>
        <w:rPr>
          <w:sz w:val="26"/>
          <w:szCs w:val="26"/>
        </w:rPr>
        <w:t>6. Контроль выполнения настоящего постановления оставляю за собой.</w:t>
      </w:r>
    </w:p>
    <w:p w:rsidR="00664F52" w:rsidRDefault="00664F52" w:rsidP="00664F52">
      <w:pPr>
        <w:ind w:firstLine="708"/>
        <w:rPr>
          <w:sz w:val="26"/>
          <w:szCs w:val="26"/>
        </w:rPr>
      </w:pPr>
    </w:p>
    <w:p w:rsidR="00664F52" w:rsidRDefault="00664F52" w:rsidP="00664F52">
      <w:pPr>
        <w:jc w:val="both"/>
        <w:rPr>
          <w:sz w:val="26"/>
          <w:szCs w:val="26"/>
        </w:rPr>
      </w:pPr>
    </w:p>
    <w:p w:rsidR="00664F52" w:rsidRDefault="00664F52" w:rsidP="00DB55B4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B55B4">
        <w:rPr>
          <w:noProof/>
        </w:rPr>
        <w:drawing>
          <wp:inline distT="0" distB="0" distL="0" distR="0" wp14:anchorId="0364A4EE" wp14:editId="4717FDDA">
            <wp:extent cx="5876925" cy="1785754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7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F52" w:rsidRDefault="00664F52" w:rsidP="00664F52">
      <w:pPr>
        <w:keepNext/>
        <w:keepLines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DB55B4">
      <w:pPr>
        <w:rPr>
          <w:sz w:val="26"/>
          <w:szCs w:val="26"/>
        </w:rPr>
      </w:pPr>
    </w:p>
    <w:p w:rsidR="00664F52" w:rsidRDefault="00664F52" w:rsidP="00664F52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Приложение № 1</w:t>
      </w:r>
    </w:p>
    <w:p w:rsidR="00664F52" w:rsidRDefault="00664F52" w:rsidP="00664F52">
      <w:pPr>
        <w:keepNext/>
        <w:keepLines/>
        <w:ind w:firstLine="439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Утверждено Постановлением администрации </w:t>
      </w:r>
    </w:p>
    <w:p w:rsidR="00664F52" w:rsidRDefault="003E76CD" w:rsidP="00664F52">
      <w:pPr>
        <w:keepNext/>
        <w:keepLines/>
        <w:ind w:firstLine="439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Петровского</w:t>
      </w:r>
      <w:r w:rsidR="00664F52">
        <w:rPr>
          <w:color w:val="000000"/>
          <w:sz w:val="26"/>
          <w:szCs w:val="26"/>
        </w:rPr>
        <w:t xml:space="preserve">  сельского поселения </w:t>
      </w:r>
    </w:p>
    <w:p w:rsidR="00664F52" w:rsidRDefault="00664F52" w:rsidP="00664F52">
      <w:pPr>
        <w:keepNext/>
        <w:keepLines/>
        <w:ind w:firstLine="439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Павловского муниципального района</w:t>
      </w:r>
    </w:p>
    <w:p w:rsidR="00664F52" w:rsidRDefault="00664F52" w:rsidP="00664F52">
      <w:pPr>
        <w:keepNext/>
        <w:keepLines/>
        <w:ind w:firstLine="439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Воронежской области</w:t>
      </w:r>
    </w:p>
    <w:p w:rsidR="00664F52" w:rsidRDefault="00664F52" w:rsidP="00664F52">
      <w:pPr>
        <w:keepNext/>
        <w:keepLines/>
        <w:ind w:firstLine="439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3E76CD">
        <w:rPr>
          <w:sz w:val="26"/>
          <w:szCs w:val="26"/>
          <w:u w:val="single"/>
        </w:rPr>
        <w:t xml:space="preserve">01.12.2015 г  № 79         </w:t>
      </w:r>
    </w:p>
    <w:p w:rsidR="00664F52" w:rsidRDefault="00664F52" w:rsidP="00664F52">
      <w:pPr>
        <w:keepNext/>
        <w:keepLines/>
        <w:ind w:firstLine="4395"/>
        <w:jc w:val="right"/>
        <w:rPr>
          <w:color w:val="000000"/>
          <w:sz w:val="26"/>
          <w:szCs w:val="26"/>
        </w:rPr>
      </w:pPr>
    </w:p>
    <w:p w:rsidR="00664F52" w:rsidRDefault="00664F52" w:rsidP="00664F5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Порядок</w:t>
      </w:r>
    </w:p>
    <w:p w:rsidR="00664F52" w:rsidRDefault="00664F52" w:rsidP="00664F5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создания, хранения, использования и восполнения резерва</w:t>
      </w:r>
    </w:p>
    <w:p w:rsidR="00664F52" w:rsidRDefault="00664F52" w:rsidP="00664F5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материальных ресурсов для ликвидации чрезвычайных </w:t>
      </w:r>
    </w:p>
    <w:p w:rsidR="00664F52" w:rsidRDefault="00664F52" w:rsidP="00664F52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ситуаций на территории </w:t>
      </w:r>
      <w:r w:rsidR="003E76CD">
        <w:rPr>
          <w:b/>
          <w:bCs/>
          <w:sz w:val="26"/>
          <w:szCs w:val="26"/>
        </w:rPr>
        <w:t>Петровского</w:t>
      </w:r>
      <w:r>
        <w:rPr>
          <w:b/>
          <w:bCs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 сельского</w:t>
      </w:r>
      <w:r>
        <w:rPr>
          <w:b/>
          <w:bCs/>
          <w:sz w:val="26"/>
          <w:szCs w:val="26"/>
        </w:rPr>
        <w:t xml:space="preserve"> поселения</w:t>
      </w:r>
    </w:p>
    <w:p w:rsidR="00664F52" w:rsidRDefault="00664F52" w:rsidP="00664F52">
      <w:pPr>
        <w:jc w:val="both"/>
        <w:rPr>
          <w:sz w:val="26"/>
          <w:szCs w:val="26"/>
        </w:rPr>
      </w:pPr>
    </w:p>
    <w:p w:rsidR="00664F52" w:rsidRDefault="00664F52" w:rsidP="00664F5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Настоящий Порядок разработан в соответствии с Федеральными законами от 21.12.1994 г. № 68-ФЗ «О защите населения и территорий от чрезвычайных ситуаций природного и техногенного характера»,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10.11.1996 г. № 1340 «О Порядке создания и использования резервов материальных ресурсов для ликвидации чрезвычайных ситуаций природного и техногенного</w:t>
      </w:r>
      <w:proofErr w:type="gramEnd"/>
      <w:r>
        <w:rPr>
          <w:sz w:val="26"/>
          <w:szCs w:val="26"/>
        </w:rPr>
        <w:t xml:space="preserve"> характера» и определяет основные принципы создания, хранения, использования и восполнения резерва материальных ресурсов для ликвидации чрезвычайных ситуаций (далее – резервы материальных ресурсов). </w:t>
      </w:r>
    </w:p>
    <w:p w:rsidR="00664F52" w:rsidRDefault="00664F52" w:rsidP="00664F52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2. Резервы материальных ресурсов создаются заблаговременно в целях экстренного привлечения необходимых сре</w:t>
      </w:r>
      <w:proofErr w:type="gramStart"/>
      <w:r>
        <w:rPr>
          <w:sz w:val="26"/>
          <w:szCs w:val="26"/>
        </w:rPr>
        <w:t>дств дл</w:t>
      </w:r>
      <w:proofErr w:type="gramEnd"/>
      <w:r>
        <w:rPr>
          <w:sz w:val="26"/>
          <w:szCs w:val="26"/>
        </w:rPr>
        <w:t>я первоочередного жизнеобеспечения пострадавшего населения, развертывания и содержания временных пунктов проживания и питания пострадавших граждан, оказания им помощи, обеспечения аварийно-спасательных и аварийно-восстановительных работ в случае возникновения чрезвычайных ситуаций, а также при ликвидации угрозы и последствий чрезвычайных ситуаций.</w:t>
      </w:r>
    </w:p>
    <w:p w:rsidR="00664F52" w:rsidRDefault="00664F52" w:rsidP="00664F52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Резервы материальных ресурсов могут использоваться на иные цели, не связанные с ликвидацией чрезвычайных ситуаций, только на основании решений, принятых органом местного самоуправления </w:t>
      </w:r>
      <w:r w:rsidR="003E76CD"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 сельского поселения.</w:t>
      </w:r>
    </w:p>
    <w:p w:rsidR="00664F52" w:rsidRDefault="00664F52" w:rsidP="00664F52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3. Резервы материальных ресурсов включают продовольствие, вещевое имущество, предметы первой необходимости, строительные материалы, медикаменты и медицинское имущество, нефтепродукты, другие материальные ресурсы.</w:t>
      </w:r>
    </w:p>
    <w:p w:rsidR="00664F52" w:rsidRDefault="00664F52" w:rsidP="00664F52">
      <w:pPr>
        <w:spacing w:line="228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proofErr w:type="gramStart"/>
      <w:r>
        <w:rPr>
          <w:sz w:val="26"/>
          <w:szCs w:val="26"/>
        </w:rPr>
        <w:t xml:space="preserve">Номенклатура и объемы резервов материальных ресурсов утверждаются   постановлением главы </w:t>
      </w:r>
      <w:r w:rsidR="003E76CD"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 сельского поселения и устанавливаются исходя из прогнозируемых видов и масштабов чрезвычайных ситуаций, предполагаемого объема работ по их ликвидации, максимально возможного использования имеющихся сил и средств для ликвидации чрезвычайных ситуаций, а также для развертывания и содержания пункта временного размещения и питания пострадавших граждан исходя из условий обеспечения жизнедеятельности 50 человек пострадавшего</w:t>
      </w:r>
      <w:proofErr w:type="gramEnd"/>
      <w:r>
        <w:rPr>
          <w:sz w:val="26"/>
          <w:szCs w:val="26"/>
        </w:rPr>
        <w:t xml:space="preserve"> населения в течение трех суток.</w:t>
      </w:r>
    </w:p>
    <w:p w:rsidR="00664F52" w:rsidRDefault="00664F52" w:rsidP="00664F52">
      <w:pPr>
        <w:spacing w:line="228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Создание, хранение и восполнение резервов материальных ресурсов осуществляется за счет средств бюджета </w:t>
      </w:r>
      <w:r w:rsidR="003E76CD"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 сельского поселения, а также за счет внебюджетных источников.  </w:t>
      </w:r>
    </w:p>
    <w:p w:rsidR="00664F52" w:rsidRDefault="00664F52" w:rsidP="00664F52">
      <w:pPr>
        <w:spacing w:line="228" w:lineRule="auto"/>
        <w:ind w:firstLine="835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6. Бюджетная заявка для создания резервов материальных ресурсов на планируемый год представляется уполномоченным на решение задач в области ГО и ЧС в соответствующий финансовый орган администрации </w:t>
      </w:r>
      <w:r w:rsidR="003E76CD"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 сельского поселения до 1 августа текущего года.</w:t>
      </w:r>
    </w:p>
    <w:p w:rsidR="00664F52" w:rsidRDefault="00664F52" w:rsidP="00664F52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7. Органы, на которые возложены функции по созданию резервов материальных ресурсов:</w:t>
      </w:r>
    </w:p>
    <w:p w:rsidR="00664F52" w:rsidRDefault="00664F52" w:rsidP="00664F52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разрабатывают предложения по номенклатуре и объемам резервов материальных ресурсов;</w:t>
      </w:r>
    </w:p>
    <w:p w:rsidR="00664F52" w:rsidRDefault="00664F52" w:rsidP="00664F52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определяют места хранения резервов материальных ресурсов, отвечающие требованиям по условиям хранения и обеспечивающие возможность их доставки в зоны чрезвычайных ситуаций;</w:t>
      </w:r>
    </w:p>
    <w:p w:rsidR="00664F52" w:rsidRDefault="00664F52" w:rsidP="00664F52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заключают в объеме выделенных ассигнований договоры на поставку материальных ресурсов в резерв, а также на ответственное хранение и содержание резервов материальных ресурсов;</w:t>
      </w:r>
    </w:p>
    <w:p w:rsidR="00664F52" w:rsidRDefault="00664F52" w:rsidP="00664F52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организуют хранение, выпуск, доставку материальных ресурсов, находящихся в резерве потребителям в места чрезвычайных ситуаций;</w:t>
      </w:r>
    </w:p>
    <w:p w:rsidR="00664F52" w:rsidRDefault="00664F52" w:rsidP="00664F52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ведут учет и отчетность по операциям с резервом материальных ресурсов.</w:t>
      </w:r>
    </w:p>
    <w:p w:rsidR="00664F52" w:rsidRDefault="00664F52" w:rsidP="00664F52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Общее руководство по созданию, хранению, использованию резервов материальных ресурсов возлагается на </w:t>
      </w:r>
      <w:proofErr w:type="gramStart"/>
      <w:r>
        <w:rPr>
          <w:sz w:val="26"/>
          <w:szCs w:val="26"/>
        </w:rPr>
        <w:t>уполномоченного</w:t>
      </w:r>
      <w:proofErr w:type="gramEnd"/>
      <w:r>
        <w:rPr>
          <w:sz w:val="26"/>
          <w:szCs w:val="26"/>
        </w:rPr>
        <w:t xml:space="preserve"> на решение задач в области гражданской обороны, предупреждения и ликвидации чрезвычайных ситуаций </w:t>
      </w:r>
      <w:r w:rsidR="003E76CD">
        <w:rPr>
          <w:rFonts w:eastAsia="MS Mincho"/>
          <w:sz w:val="26"/>
          <w:szCs w:val="26"/>
        </w:rPr>
        <w:t>Петровского</w:t>
      </w:r>
      <w:r>
        <w:rPr>
          <w:rFonts w:eastAsia="MS Mincho"/>
          <w:sz w:val="26"/>
          <w:szCs w:val="26"/>
        </w:rPr>
        <w:t xml:space="preserve">  сельского поселения</w:t>
      </w:r>
      <w:r>
        <w:rPr>
          <w:sz w:val="26"/>
          <w:szCs w:val="26"/>
        </w:rPr>
        <w:t xml:space="preserve"> и организации, создавшие резервы.</w:t>
      </w:r>
    </w:p>
    <w:p w:rsidR="00664F52" w:rsidRDefault="00664F52" w:rsidP="00664F52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9. Материальные ресурсы, входящие в состав резервов материальных ресурсов, независимо от места их размещения, являются собственностью юридического лица, на чьи средства они созданы (приобретены).</w:t>
      </w:r>
    </w:p>
    <w:p w:rsidR="00664F52" w:rsidRDefault="00664F52" w:rsidP="00664F52">
      <w:pPr>
        <w:spacing w:line="228" w:lineRule="auto"/>
        <w:ind w:firstLine="83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10. </w:t>
      </w:r>
      <w:proofErr w:type="gramStart"/>
      <w:r>
        <w:rPr>
          <w:sz w:val="26"/>
          <w:szCs w:val="26"/>
        </w:rPr>
        <w:t>В целях сокращения расходов на создание и хранение резервов материальных ресурсов, при необходимости соблюдения определенных условий их хранения, а также из-за непродолжительного гарантийного срока хранения (годности) некоторых материальных ресурсов, допускается заключение контрактов (договоров) с организациями, имеющими указанные материальные ресурсы в постоянном наличии, на их экстренную поставку в зону чрезвычайной ситуации (в срок не более 12 часов с момента доведения до</w:t>
      </w:r>
      <w:proofErr w:type="gramEnd"/>
      <w:r>
        <w:rPr>
          <w:sz w:val="26"/>
          <w:szCs w:val="26"/>
        </w:rPr>
        <w:t xml:space="preserve"> организации информации о необходимости поставки резервов материальных ресурсов). Оплата материальных ресурсов осуществляется по факту их поставки в зону чрезвычайной ситуации за счет финансовых средств, выделяемых на ликвидацию чрезвычайной ситуации.</w:t>
      </w:r>
    </w:p>
    <w:p w:rsidR="00664F52" w:rsidRDefault="00664F52" w:rsidP="00664F52">
      <w:pPr>
        <w:spacing w:line="216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11. Решение о создании резервов материальных ресурсов в натуральном виде или заключении государственного контракта (договора) на их поставку в целях ликвидации последствий чрезвычайных ситуаций, в возможно короткий срок  в зону  чрезвычайной  ситуации  принимает орган местного самоуправления </w:t>
      </w:r>
      <w:r w:rsidR="003E76CD"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 сельского поселения. В этом случае обеспечение хранения резервов материальных ресурсов, созданных в натуральном виде и организация их поставки в возможно короткий срок в зону чрезвычайной ситуации, возлагается на организацию, заключившую соответствующий контракт (договор) поставки.</w:t>
      </w:r>
    </w:p>
    <w:p w:rsidR="00664F52" w:rsidRDefault="00664F52" w:rsidP="00664F52">
      <w:pPr>
        <w:spacing w:line="216" w:lineRule="auto"/>
        <w:ind w:firstLine="835"/>
        <w:jc w:val="both"/>
        <w:rPr>
          <w:sz w:val="26"/>
          <w:szCs w:val="26"/>
        </w:rPr>
      </w:pPr>
      <w:r>
        <w:rPr>
          <w:sz w:val="26"/>
          <w:szCs w:val="26"/>
        </w:rPr>
        <w:t>12. Основной задачей хранения резервов материальных ресурсов является обеспечение их количественной и качественной сохранности в течение всего периода хранения, а также обеспечение постоянной готовности к быстрой выдаче для использования по предназначению.</w:t>
      </w:r>
    </w:p>
    <w:p w:rsidR="00664F52" w:rsidRDefault="00664F52" w:rsidP="00664F52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13. Хранение резервов материальных ресурсов организуется как на объектах, специально предназначенных для их хранения и обслуживания, так и в соответствии с заключенными договорами на базах и складах промышленных, транспортных, сельскохозяйственных, снабженческо-сбытовых, торгово-</w:t>
      </w:r>
      <w:r>
        <w:rPr>
          <w:sz w:val="26"/>
          <w:szCs w:val="26"/>
        </w:rPr>
        <w:lastRenderedPageBreak/>
        <w:t xml:space="preserve">посреднических и иных предприятий и организаций, независимо от формы собственности, где гарантирована их безусловная сохранность 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откуда возможна их оперативная доставка в зоны чрезвычайных ситуаций.</w:t>
      </w:r>
    </w:p>
    <w:p w:rsidR="00664F52" w:rsidRDefault="00664F52" w:rsidP="00664F52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Выпуск материальных ресурсов из резерва для ликвидации чрезвычайной ситуации осуществляется на основании решения комиссии </w:t>
      </w:r>
      <w:r w:rsidR="003E76CD"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 сельского поселения по предупреждению и ликвидации чрезвычайных ситуаций и обеспечению. Решение о выпуске оформляется письменным распоряжением главы  администрации </w:t>
      </w:r>
      <w:r w:rsidR="003E76CD"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 сельского поселения. </w:t>
      </w:r>
    </w:p>
    <w:p w:rsidR="00664F52" w:rsidRDefault="00664F52" w:rsidP="00664F52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15. Использование резервов материальных ресурсов осуществляется на безвозмездной или возмездной основе.</w:t>
      </w:r>
    </w:p>
    <w:p w:rsidR="00664F52" w:rsidRDefault="00664F52" w:rsidP="00664F52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16. Предприятия, учреждения и организации, обратившиеся за помощью и получившие материальные ресурсы из резервов материальных ресурсов, организуют прием, хранение и целевое использование доставленных в зону чрезвычайной ситуации материальных ресурсов.</w:t>
      </w:r>
    </w:p>
    <w:p w:rsidR="00664F52" w:rsidRDefault="00664F52" w:rsidP="00664F52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17. Отчет о наличии и использовании выделенных из резерва материальных ресурсов ведется администрацией сельского поселения в соответствии  с установленным на территории </w:t>
      </w:r>
      <w:r w:rsidR="003E76CD"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 сельского поселения  порядком. </w:t>
      </w:r>
    </w:p>
    <w:p w:rsidR="00664F52" w:rsidRDefault="00664F52" w:rsidP="00664F52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18. Восполнение резервов материальных ресурсов, израсходованных при ликвидации чрезвычайных ситуаций, осуществляется за счет средств организаций, в интересах которых использовались материальные средства резерва.</w:t>
      </w:r>
    </w:p>
    <w:p w:rsidR="00664F52" w:rsidRDefault="00664F52" w:rsidP="00664F52">
      <w:pPr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19. По операциям с резервом материальных ресурсов должностные лица и граждане несут ответственность в порядке, установленном законодательством Российской Федерации и договорами.</w:t>
      </w:r>
    </w:p>
    <w:p w:rsidR="00664F52" w:rsidRDefault="00664F52" w:rsidP="00664F52">
      <w:pPr>
        <w:keepNext/>
        <w:keepLines/>
        <w:jc w:val="both"/>
        <w:rPr>
          <w:color w:val="000000"/>
          <w:sz w:val="26"/>
          <w:szCs w:val="26"/>
        </w:rPr>
      </w:pPr>
    </w:p>
    <w:p w:rsidR="00664F52" w:rsidRDefault="00664F52" w:rsidP="00664F52">
      <w:pPr>
        <w:jc w:val="both"/>
        <w:rPr>
          <w:sz w:val="26"/>
          <w:szCs w:val="26"/>
        </w:rPr>
      </w:pPr>
    </w:p>
    <w:p w:rsidR="00664F52" w:rsidRDefault="00DB55B4" w:rsidP="00664F52">
      <w:pPr>
        <w:jc w:val="both"/>
        <w:rPr>
          <w:sz w:val="26"/>
          <w:szCs w:val="26"/>
        </w:rPr>
      </w:pPr>
      <w:r>
        <w:rPr>
          <w:noProof/>
        </w:rPr>
        <w:drawing>
          <wp:inline distT="0" distB="0" distL="0" distR="0" wp14:anchorId="0364A4EE" wp14:editId="4717FDDA">
            <wp:extent cx="5876925" cy="1785754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7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4F52">
        <w:rPr>
          <w:sz w:val="26"/>
          <w:szCs w:val="26"/>
        </w:rPr>
        <w:t xml:space="preserve">                                                     </w:t>
      </w:r>
    </w:p>
    <w:p w:rsidR="00664F52" w:rsidRDefault="00664F52" w:rsidP="00664F52">
      <w:pPr>
        <w:jc w:val="both"/>
        <w:rPr>
          <w:sz w:val="26"/>
          <w:szCs w:val="26"/>
        </w:rPr>
      </w:pPr>
    </w:p>
    <w:p w:rsidR="00664F52" w:rsidRDefault="00664F52" w:rsidP="00664F52">
      <w:pPr>
        <w:keepNext/>
        <w:keepLines/>
        <w:jc w:val="both"/>
        <w:rPr>
          <w:color w:val="000000"/>
          <w:sz w:val="26"/>
          <w:szCs w:val="26"/>
        </w:rPr>
      </w:pPr>
    </w:p>
    <w:p w:rsidR="00664F52" w:rsidRDefault="00664F52" w:rsidP="00664F52">
      <w:pPr>
        <w:jc w:val="both"/>
        <w:rPr>
          <w:color w:val="000000"/>
          <w:sz w:val="26"/>
          <w:szCs w:val="26"/>
        </w:rPr>
      </w:pPr>
    </w:p>
    <w:p w:rsidR="00664F52" w:rsidRDefault="00664F52" w:rsidP="00664F52">
      <w:pPr>
        <w:jc w:val="both"/>
        <w:rPr>
          <w:color w:val="000000"/>
          <w:sz w:val="26"/>
          <w:szCs w:val="26"/>
        </w:rPr>
      </w:pPr>
    </w:p>
    <w:p w:rsidR="00664F52" w:rsidRDefault="00664F52" w:rsidP="00664F52">
      <w:pPr>
        <w:jc w:val="both"/>
        <w:rPr>
          <w:color w:val="000000"/>
          <w:sz w:val="26"/>
          <w:szCs w:val="26"/>
        </w:rPr>
      </w:pPr>
    </w:p>
    <w:p w:rsidR="00664F52" w:rsidRDefault="00664F52" w:rsidP="00664F52">
      <w:pPr>
        <w:jc w:val="both"/>
        <w:rPr>
          <w:color w:val="000000"/>
          <w:sz w:val="26"/>
          <w:szCs w:val="26"/>
        </w:rPr>
      </w:pPr>
    </w:p>
    <w:p w:rsidR="00664F52" w:rsidRDefault="00664F52" w:rsidP="00664F52">
      <w:pPr>
        <w:jc w:val="both"/>
        <w:rPr>
          <w:color w:val="000000"/>
          <w:sz w:val="26"/>
          <w:szCs w:val="26"/>
        </w:rPr>
      </w:pPr>
    </w:p>
    <w:p w:rsidR="00664F52" w:rsidRDefault="00664F52" w:rsidP="00664F52">
      <w:pPr>
        <w:jc w:val="both"/>
        <w:rPr>
          <w:color w:val="000000"/>
          <w:sz w:val="26"/>
          <w:szCs w:val="26"/>
        </w:rPr>
      </w:pPr>
    </w:p>
    <w:p w:rsidR="00664F52" w:rsidRDefault="00664F52" w:rsidP="00664F52">
      <w:pPr>
        <w:jc w:val="both"/>
        <w:rPr>
          <w:color w:val="000000"/>
          <w:sz w:val="26"/>
          <w:szCs w:val="26"/>
        </w:rPr>
      </w:pPr>
    </w:p>
    <w:p w:rsidR="00664F52" w:rsidRDefault="00664F52" w:rsidP="00664F52">
      <w:pPr>
        <w:ind w:firstLine="4395"/>
        <w:jc w:val="right"/>
        <w:rPr>
          <w:sz w:val="26"/>
          <w:szCs w:val="26"/>
        </w:rPr>
      </w:pPr>
    </w:p>
    <w:p w:rsidR="00664F52" w:rsidRDefault="00664F52" w:rsidP="00664F52">
      <w:pPr>
        <w:ind w:firstLine="4395"/>
        <w:jc w:val="right"/>
        <w:rPr>
          <w:sz w:val="26"/>
          <w:szCs w:val="26"/>
        </w:rPr>
      </w:pPr>
    </w:p>
    <w:p w:rsidR="003E76CD" w:rsidRDefault="003E76CD" w:rsidP="00664F52">
      <w:pPr>
        <w:ind w:firstLine="4395"/>
        <w:jc w:val="right"/>
        <w:rPr>
          <w:sz w:val="26"/>
          <w:szCs w:val="26"/>
        </w:rPr>
      </w:pPr>
    </w:p>
    <w:p w:rsidR="003E76CD" w:rsidRDefault="003E76CD" w:rsidP="00DB55B4">
      <w:pPr>
        <w:rPr>
          <w:sz w:val="26"/>
          <w:szCs w:val="26"/>
        </w:rPr>
      </w:pPr>
    </w:p>
    <w:p w:rsidR="003E76CD" w:rsidRDefault="003E76CD" w:rsidP="00664F52">
      <w:pPr>
        <w:ind w:firstLine="4395"/>
        <w:jc w:val="right"/>
        <w:rPr>
          <w:sz w:val="26"/>
          <w:szCs w:val="26"/>
        </w:rPr>
      </w:pPr>
    </w:p>
    <w:p w:rsidR="00664F52" w:rsidRDefault="00664F52" w:rsidP="00664F52">
      <w:pPr>
        <w:ind w:firstLine="4395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№2</w:t>
      </w:r>
    </w:p>
    <w:p w:rsidR="00664F52" w:rsidRDefault="00664F52" w:rsidP="00664F52">
      <w:pPr>
        <w:keepNext/>
        <w:keepLines/>
        <w:ind w:firstLine="4395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Утверждено Постановлением администрации </w:t>
      </w:r>
    </w:p>
    <w:p w:rsidR="00664F52" w:rsidRDefault="003E76CD" w:rsidP="00664F52">
      <w:pPr>
        <w:keepNext/>
        <w:keepLines/>
        <w:ind w:firstLine="439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Петровского</w:t>
      </w:r>
      <w:r w:rsidR="00664F52">
        <w:rPr>
          <w:color w:val="000000"/>
          <w:sz w:val="26"/>
          <w:szCs w:val="26"/>
        </w:rPr>
        <w:t xml:space="preserve">  сельского поселения </w:t>
      </w:r>
    </w:p>
    <w:p w:rsidR="00664F52" w:rsidRDefault="00664F52" w:rsidP="00664F52">
      <w:pPr>
        <w:keepNext/>
        <w:keepLines/>
        <w:ind w:firstLine="439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Павловского муниципального района</w:t>
      </w:r>
    </w:p>
    <w:p w:rsidR="00664F52" w:rsidRDefault="00664F52" w:rsidP="00664F52">
      <w:pPr>
        <w:keepNext/>
        <w:keepLines/>
        <w:ind w:firstLine="439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Воронежской области</w:t>
      </w:r>
    </w:p>
    <w:p w:rsidR="00664F52" w:rsidRDefault="00664F52" w:rsidP="00664F52">
      <w:pPr>
        <w:keepNext/>
        <w:keepLines/>
        <w:ind w:firstLine="4395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от </w:t>
      </w:r>
      <w:r w:rsidR="003E76CD">
        <w:rPr>
          <w:sz w:val="26"/>
          <w:szCs w:val="26"/>
          <w:u w:val="single"/>
        </w:rPr>
        <w:t xml:space="preserve">01.12.2015 г  № 79         </w:t>
      </w:r>
    </w:p>
    <w:p w:rsidR="00664F52" w:rsidRDefault="00664F52" w:rsidP="00664F52">
      <w:pPr>
        <w:jc w:val="right"/>
        <w:rPr>
          <w:sz w:val="26"/>
          <w:szCs w:val="26"/>
        </w:rPr>
      </w:pPr>
    </w:p>
    <w:p w:rsidR="00664F52" w:rsidRDefault="00664F52" w:rsidP="00664F52">
      <w:pPr>
        <w:spacing w:before="120"/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Номенклатура и объем  резерва материальных ресурсов</w:t>
      </w:r>
    </w:p>
    <w:p w:rsidR="00664F52" w:rsidRDefault="00664F52" w:rsidP="00664F52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ликвидации чрезвычайных ситуаций на территории </w:t>
      </w:r>
    </w:p>
    <w:p w:rsidR="00664F52" w:rsidRDefault="003E76CD" w:rsidP="00664F52">
      <w:pPr>
        <w:ind w:firstLine="70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Петровского</w:t>
      </w:r>
      <w:r w:rsidR="00664F52">
        <w:rPr>
          <w:b/>
          <w:sz w:val="26"/>
          <w:szCs w:val="26"/>
        </w:rPr>
        <w:t xml:space="preserve">  сельского поселения</w:t>
      </w:r>
    </w:p>
    <w:p w:rsidR="00664F52" w:rsidRDefault="00664F52" w:rsidP="00664F52">
      <w:pPr>
        <w:pStyle w:val="1"/>
        <w:jc w:val="center"/>
        <w:rPr>
          <w:rFonts w:ascii="Times New Roman" w:eastAsia="MS Mincho" w:hAnsi="Times New Roman" w:cs="Times New Roman"/>
          <w:b/>
          <w:sz w:val="26"/>
          <w:szCs w:val="26"/>
        </w:rPr>
      </w:pPr>
    </w:p>
    <w:tbl>
      <w:tblPr>
        <w:tblW w:w="0" w:type="auto"/>
        <w:tblInd w:w="145" w:type="dxa"/>
        <w:tblLayout w:type="fixed"/>
        <w:tblLook w:val="0000" w:firstRow="0" w:lastRow="0" w:firstColumn="0" w:lastColumn="0" w:noHBand="0" w:noVBand="0"/>
      </w:tblPr>
      <w:tblGrid>
        <w:gridCol w:w="720"/>
        <w:gridCol w:w="4085"/>
        <w:gridCol w:w="1367"/>
        <w:gridCol w:w="28"/>
        <w:gridCol w:w="1701"/>
        <w:gridCol w:w="2051"/>
      </w:tblGrid>
      <w:tr w:rsidR="00664F52" w:rsidTr="003B1E3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4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Наименование</w:t>
            </w:r>
          </w:p>
          <w:p w:rsidR="00664F52" w:rsidRDefault="00664F52" w:rsidP="003B1E3A">
            <w:pPr>
              <w:pStyle w:val="1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материальных средств</w:t>
            </w:r>
          </w:p>
        </w:tc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Единица  измерения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4F52" w:rsidRDefault="00664F52" w:rsidP="003B1E3A">
            <w:pPr>
              <w:pStyle w:val="1"/>
              <w:snapToGrid w:val="0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664F52" w:rsidTr="003B1E3A">
        <w:trPr>
          <w:cantSplit/>
          <w:trHeight w:val="512"/>
        </w:trPr>
        <w:tc>
          <w:tcPr>
            <w:tcW w:w="99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64F52" w:rsidRDefault="00664F52" w:rsidP="003B1E3A">
            <w:pPr>
              <w:snapToGrid w:val="0"/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  <w:lang w:val="en-US"/>
              </w:rPr>
              <w:t>I</w:t>
            </w:r>
            <w:r>
              <w:rPr>
                <w:rFonts w:eastAsia="MS Mincho"/>
                <w:b/>
                <w:sz w:val="26"/>
                <w:szCs w:val="26"/>
              </w:rPr>
              <w:t xml:space="preserve">. Продовольствие и пищевое сырьё </w:t>
            </w:r>
          </w:p>
          <w:p w:rsidR="00664F52" w:rsidRDefault="00664F52" w:rsidP="003B1E3A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 (из расчета снабжения 10 чел. на 7 суток)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vertAlign w:val="superscript"/>
              </w:rPr>
              <w:t>1</w:t>
            </w:r>
          </w:p>
        </w:tc>
      </w:tr>
      <w:tr w:rsidR="00664F52" w:rsidTr="003B1E3A">
        <w:trPr>
          <w:cantSplit/>
          <w:trHeight w:hRule="exact" w:val="368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Мука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кг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1,05</w:t>
            </w:r>
          </w:p>
        </w:tc>
        <w:tc>
          <w:tcPr>
            <w:tcW w:w="20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</w:p>
          <w:p w:rsidR="00664F52" w:rsidRDefault="00664F52" w:rsidP="003B1E3A">
            <w:pPr>
              <w:pStyle w:val="1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64F52" w:rsidTr="003B1E3A">
        <w:trPr>
          <w:cantSplit/>
          <w:trHeight w:hRule="exact" w:val="36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Хлеб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кг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17,5</w:t>
            </w:r>
          </w:p>
        </w:tc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/>
        </w:tc>
      </w:tr>
      <w:tr w:rsidR="00664F52" w:rsidTr="003B1E3A">
        <w:trPr>
          <w:cantSplit/>
          <w:trHeight w:hRule="exact" w:val="36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Крупы 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кг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4,2</w:t>
            </w:r>
          </w:p>
        </w:tc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/>
        </w:tc>
      </w:tr>
      <w:tr w:rsidR="00664F52" w:rsidTr="003B1E3A">
        <w:trPr>
          <w:cantSplit/>
          <w:trHeight w:hRule="exact" w:val="36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Макаронные изделия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кг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/>
        </w:tc>
      </w:tr>
      <w:tr w:rsidR="00664F52" w:rsidTr="003B1E3A">
        <w:trPr>
          <w:cantSplit/>
          <w:trHeight w:hRule="exact" w:val="36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Мясо и мясопродукты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кг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17,5</w:t>
            </w:r>
          </w:p>
        </w:tc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/>
        </w:tc>
      </w:tr>
      <w:tr w:rsidR="00664F52" w:rsidTr="003B1E3A">
        <w:trPr>
          <w:cantSplit/>
          <w:trHeight w:hRule="exact" w:val="36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Рыба и рыбопродукты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кг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17,5</w:t>
            </w:r>
          </w:p>
        </w:tc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/>
        </w:tc>
      </w:tr>
      <w:tr w:rsidR="00664F52" w:rsidTr="003B1E3A">
        <w:trPr>
          <w:cantSplit/>
          <w:trHeight w:hRule="exact" w:val="36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Масло растительное, жиры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кг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/>
        </w:tc>
      </w:tr>
      <w:tr w:rsidR="00664F52" w:rsidTr="003B1E3A">
        <w:trPr>
          <w:cantSplit/>
          <w:trHeight w:hRule="exact" w:val="36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Молоко,  молочные продукты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кг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/>
        </w:tc>
      </w:tr>
      <w:tr w:rsidR="00664F52" w:rsidTr="003B1E3A">
        <w:trPr>
          <w:cantSplit/>
          <w:trHeight w:hRule="exact" w:val="36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Картофель 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кг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/>
        </w:tc>
      </w:tr>
      <w:tr w:rsidR="00664F52" w:rsidTr="003B1E3A">
        <w:trPr>
          <w:cantSplit/>
          <w:trHeight w:hRule="exact" w:val="368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Овощи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кг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/>
        </w:tc>
      </w:tr>
      <w:tr w:rsidR="00664F52" w:rsidTr="003B1E3A">
        <w:trPr>
          <w:cantSplit/>
          <w:trHeight w:hRule="exact" w:val="36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Соль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кг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1,4</w:t>
            </w:r>
          </w:p>
        </w:tc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/>
        </w:tc>
      </w:tr>
      <w:tr w:rsidR="00664F52" w:rsidTr="003B1E3A">
        <w:trPr>
          <w:cantSplit/>
          <w:trHeight w:hRule="exact" w:val="36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Сахар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кг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2,8</w:t>
            </w:r>
          </w:p>
        </w:tc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/>
        </w:tc>
      </w:tr>
      <w:tr w:rsidR="00664F52" w:rsidTr="003B1E3A">
        <w:trPr>
          <w:cantSplit/>
          <w:trHeight w:hRule="exact" w:val="36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Чай 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кг</w:t>
            </w:r>
            <w:proofErr w:type="gramEnd"/>
            <w:r>
              <w:rPr>
                <w:sz w:val="26"/>
                <w:szCs w:val="26"/>
              </w:rPr>
              <w:t>.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0,07</w:t>
            </w:r>
          </w:p>
        </w:tc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/>
        </w:tc>
      </w:tr>
      <w:tr w:rsidR="00664F52" w:rsidTr="003B1E3A">
        <w:trPr>
          <w:cantSplit/>
          <w:trHeight w:hRule="exact" w:val="66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both"/>
              <w:rPr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>Вода питьевая (бутилированная)</w:t>
            </w:r>
            <w:r>
              <w:rPr>
                <w:sz w:val="26"/>
                <w:szCs w:val="26"/>
                <w:vertAlign w:val="superscript"/>
              </w:rPr>
              <w:t>2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литров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/>
        </w:tc>
      </w:tr>
      <w:tr w:rsidR="00664F52" w:rsidTr="003B1E3A">
        <w:trPr>
          <w:cantSplit/>
          <w:trHeight w:val="530"/>
        </w:trPr>
        <w:tc>
          <w:tcPr>
            <w:tcW w:w="99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sz w:val="26"/>
                <w:szCs w:val="26"/>
                <w:lang w:val="en-US"/>
              </w:rPr>
              <w:t>II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. Строительные  материалы</w:t>
            </w:r>
          </w:p>
        </w:tc>
      </w:tr>
      <w:tr w:rsidR="00664F52" w:rsidTr="003B1E3A">
        <w:trPr>
          <w:cantSplit/>
          <w:trHeight w:hRule="exact" w:val="35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Цемент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тонн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0,5</w:t>
            </w:r>
          </w:p>
        </w:tc>
        <w:tc>
          <w:tcPr>
            <w:tcW w:w="20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rFonts w:eastAsia="MS Mincho"/>
                <w:sz w:val="26"/>
                <w:szCs w:val="26"/>
              </w:rPr>
            </w:pPr>
          </w:p>
        </w:tc>
      </w:tr>
      <w:tr w:rsidR="00664F52" w:rsidTr="003B1E3A">
        <w:trPr>
          <w:cantSplit/>
          <w:trHeight w:hRule="exact" w:val="686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Рубероид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 кв.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50</w:t>
            </w:r>
          </w:p>
        </w:tc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/>
        </w:tc>
      </w:tr>
      <w:tr w:rsidR="00664F52" w:rsidTr="003B1E3A">
        <w:trPr>
          <w:cantSplit/>
          <w:trHeight w:hRule="exact" w:val="35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Шифер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 кв.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50</w:t>
            </w:r>
          </w:p>
        </w:tc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/>
        </w:tc>
      </w:tr>
      <w:tr w:rsidR="00664F52" w:rsidTr="003B1E3A">
        <w:trPr>
          <w:cantSplit/>
          <w:trHeight w:hRule="exact" w:val="35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Стекло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м. кв.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rFonts w:eastAsia="MS Mincho"/>
                <w:sz w:val="26"/>
                <w:szCs w:val="26"/>
              </w:rPr>
            </w:pPr>
          </w:p>
        </w:tc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/>
        </w:tc>
      </w:tr>
      <w:tr w:rsidR="00664F52" w:rsidTr="003B1E3A">
        <w:trPr>
          <w:cantSplit/>
          <w:trHeight w:hRule="exact" w:val="35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Гвозди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тонн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0,2</w:t>
            </w:r>
          </w:p>
        </w:tc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/>
        </w:tc>
      </w:tr>
      <w:tr w:rsidR="00664F52" w:rsidTr="003B1E3A">
        <w:trPr>
          <w:cantSplit/>
          <w:trHeight w:val="566"/>
        </w:trPr>
        <w:tc>
          <w:tcPr>
            <w:tcW w:w="99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sz w:val="26"/>
                <w:szCs w:val="26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 Медикаменты и медицинское имущество</w:t>
            </w:r>
          </w:p>
        </w:tc>
      </w:tr>
      <w:tr w:rsidR="00664F52" w:rsidTr="003B1E3A">
        <w:trPr>
          <w:cantSplit/>
          <w:trHeight w:hRule="exact" w:val="35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Медикаменты</w:t>
            </w:r>
          </w:p>
        </w:tc>
        <w:tc>
          <w:tcPr>
            <w:tcW w:w="1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rFonts w:eastAsia="MS Mincho"/>
                <w:sz w:val="26"/>
                <w:szCs w:val="26"/>
              </w:rPr>
            </w:pPr>
          </w:p>
        </w:tc>
      </w:tr>
      <w:tr w:rsidR="00664F52" w:rsidTr="003B1E3A">
        <w:trPr>
          <w:cantSplit/>
          <w:trHeight w:hRule="exact" w:val="66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Медицинское имущество и оборудование</w:t>
            </w:r>
          </w:p>
        </w:tc>
        <w:tc>
          <w:tcPr>
            <w:tcW w:w="13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комплект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/>
        </w:tc>
      </w:tr>
      <w:tr w:rsidR="00664F52" w:rsidTr="003B1E3A">
        <w:trPr>
          <w:cantSplit/>
          <w:trHeight w:val="458"/>
        </w:trPr>
        <w:tc>
          <w:tcPr>
            <w:tcW w:w="99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64F52" w:rsidRDefault="00664F52" w:rsidP="003B1E3A">
            <w:pPr>
              <w:snapToGrid w:val="0"/>
              <w:jc w:val="center"/>
              <w:rPr>
                <w:rFonts w:eastAsia="MS Mincho"/>
                <w:b/>
                <w:sz w:val="26"/>
                <w:szCs w:val="26"/>
              </w:rPr>
            </w:pPr>
            <w:r>
              <w:rPr>
                <w:rFonts w:eastAsia="MS Mincho"/>
                <w:b/>
                <w:sz w:val="26"/>
                <w:szCs w:val="26"/>
                <w:lang w:val="en-US"/>
              </w:rPr>
              <w:t>VI</w:t>
            </w:r>
            <w:r>
              <w:rPr>
                <w:rFonts w:eastAsia="MS Mincho"/>
                <w:b/>
                <w:sz w:val="26"/>
                <w:szCs w:val="26"/>
              </w:rPr>
              <w:t>. Нефтепродукты</w:t>
            </w:r>
          </w:p>
        </w:tc>
      </w:tr>
      <w:tr w:rsidR="00664F52" w:rsidTr="003B1E3A">
        <w:trPr>
          <w:cantSplit/>
          <w:trHeight w:hRule="exact" w:val="35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Автомобильный бензин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тонн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0,24</w:t>
            </w:r>
          </w:p>
        </w:tc>
        <w:tc>
          <w:tcPr>
            <w:tcW w:w="205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rFonts w:eastAsia="MS Mincho"/>
                <w:sz w:val="26"/>
                <w:szCs w:val="26"/>
              </w:rPr>
            </w:pPr>
          </w:p>
        </w:tc>
      </w:tr>
      <w:tr w:rsidR="00664F52" w:rsidTr="003B1E3A">
        <w:trPr>
          <w:cantSplit/>
          <w:trHeight w:hRule="exact" w:val="35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Дизельное топливо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тонн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0,24</w:t>
            </w:r>
          </w:p>
        </w:tc>
        <w:tc>
          <w:tcPr>
            <w:tcW w:w="2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/>
        </w:tc>
      </w:tr>
      <w:tr w:rsidR="00664F52" w:rsidTr="003B1E3A">
        <w:trPr>
          <w:cantSplit/>
          <w:trHeight w:val="350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Масла и смазки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тонн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0,1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rFonts w:eastAsia="MS Mincho"/>
                <w:sz w:val="26"/>
                <w:szCs w:val="26"/>
              </w:rPr>
            </w:pPr>
          </w:p>
        </w:tc>
      </w:tr>
      <w:tr w:rsidR="00664F52" w:rsidTr="003B1E3A">
        <w:trPr>
          <w:cantSplit/>
          <w:trHeight w:val="521"/>
        </w:trPr>
        <w:tc>
          <w:tcPr>
            <w:tcW w:w="99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sz w:val="26"/>
                <w:szCs w:val="26"/>
                <w:lang w:val="en-US"/>
              </w:rPr>
              <w:t>VI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. Средства малой механизации, электрооборудование и запорная арматура</w:t>
            </w:r>
          </w:p>
        </w:tc>
      </w:tr>
      <w:tr w:rsidR="00664F52" w:rsidTr="003B1E3A">
        <w:trPr>
          <w:trHeight w:val="33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Насосное оборудование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664F52" w:rsidTr="003B1E3A">
        <w:trPr>
          <w:trHeight w:val="33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Электродвигатели разные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664F52" w:rsidTr="003B1E3A">
        <w:trPr>
          <w:trHeight w:val="333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Электроды разные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кг</w:t>
            </w:r>
            <w:proofErr w:type="gramEnd"/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664F52" w:rsidTr="003B1E3A">
        <w:trPr>
          <w:trHeight w:val="334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Бензопила 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  <w:tr w:rsidR="00664F52" w:rsidTr="003B1E3A">
        <w:trPr>
          <w:cantSplit/>
          <w:trHeight w:val="494"/>
        </w:trPr>
        <w:tc>
          <w:tcPr>
            <w:tcW w:w="9952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664F52" w:rsidRDefault="00664F52" w:rsidP="003B1E3A">
            <w:pPr>
              <w:pStyle w:val="1"/>
              <w:snapToGrid w:val="0"/>
              <w:jc w:val="center"/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b/>
                <w:sz w:val="26"/>
                <w:szCs w:val="26"/>
                <w:lang w:val="en-US"/>
              </w:rPr>
              <w:t>VII</w:t>
            </w:r>
            <w:r>
              <w:rPr>
                <w:rFonts w:ascii="Times New Roman" w:eastAsia="MS Mincho" w:hAnsi="Times New Roman" w:cs="Times New Roman"/>
                <w:b/>
                <w:sz w:val="26"/>
                <w:szCs w:val="26"/>
              </w:rPr>
              <w:t>. Дорожно-строительные материалы</w:t>
            </w:r>
          </w:p>
        </w:tc>
      </w:tr>
      <w:tr w:rsidR="00664F52" w:rsidTr="003B1E3A">
        <w:trPr>
          <w:cantSplit/>
          <w:trHeight w:val="26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Щебень 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тонн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64F52" w:rsidTr="003B1E3A">
        <w:trPr>
          <w:cantSplit/>
          <w:trHeight w:val="359"/>
        </w:trPr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numPr>
                <w:ilvl w:val="0"/>
                <w:numId w:val="1"/>
              </w:numPr>
              <w:tabs>
                <w:tab w:val="left" w:pos="-432"/>
                <w:tab w:val="left" w:pos="288"/>
                <w:tab w:val="left" w:pos="432"/>
              </w:tabs>
              <w:snapToGrid w:val="0"/>
              <w:ind w:left="-432"/>
              <w:jc w:val="center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  <w:tc>
          <w:tcPr>
            <w:tcW w:w="4085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rPr>
                <w:rFonts w:ascii="Times New Roman" w:eastAsia="MS Mincho" w:hAnsi="Times New Roman" w:cs="Times New Roman"/>
                <w:sz w:val="26"/>
                <w:szCs w:val="26"/>
              </w:rPr>
            </w:pPr>
            <w:r>
              <w:rPr>
                <w:rFonts w:ascii="Times New Roman" w:eastAsia="MS Mincho" w:hAnsi="Times New Roman" w:cs="Times New Roman"/>
                <w:sz w:val="26"/>
                <w:szCs w:val="26"/>
              </w:rPr>
              <w:t>Песок</w:t>
            </w:r>
          </w:p>
        </w:tc>
        <w:tc>
          <w:tcPr>
            <w:tcW w:w="1367" w:type="dxa"/>
            <w:tcBorders>
              <w:left w:val="single" w:sz="4" w:space="0" w:color="000000"/>
              <w:bottom w:val="single" w:sz="4" w:space="0" w:color="000000"/>
            </w:tcBorders>
          </w:tcPr>
          <w:p w:rsidR="00664F52" w:rsidRDefault="00664F52" w:rsidP="003B1E3A">
            <w:pPr>
              <w:snapToGrid w:val="0"/>
              <w:jc w:val="center"/>
              <w:rPr>
                <w:rFonts w:eastAsia="MS Mincho"/>
                <w:sz w:val="26"/>
                <w:szCs w:val="26"/>
              </w:rPr>
            </w:pPr>
            <w:r>
              <w:rPr>
                <w:rFonts w:eastAsia="MS Mincho"/>
                <w:sz w:val="26"/>
                <w:szCs w:val="26"/>
              </w:rPr>
              <w:t>тонн</w:t>
            </w:r>
          </w:p>
        </w:tc>
        <w:tc>
          <w:tcPr>
            <w:tcW w:w="1729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64F52" w:rsidRDefault="00664F52" w:rsidP="003B1E3A">
            <w:pPr>
              <w:shd w:val="clear" w:color="auto" w:fill="FFFFFF"/>
              <w:snapToGri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4F52" w:rsidRDefault="00664F52" w:rsidP="003B1E3A">
            <w:pPr>
              <w:pStyle w:val="1"/>
              <w:snapToGrid w:val="0"/>
              <w:rPr>
                <w:rFonts w:ascii="Times New Roman" w:eastAsia="MS Mincho" w:hAnsi="Times New Roman" w:cs="Times New Roman"/>
                <w:sz w:val="26"/>
                <w:szCs w:val="26"/>
              </w:rPr>
            </w:pPr>
          </w:p>
        </w:tc>
      </w:tr>
    </w:tbl>
    <w:p w:rsidR="00664F52" w:rsidRDefault="00664F52" w:rsidP="00664F52">
      <w:pPr>
        <w:pStyle w:val="1"/>
        <w:rPr>
          <w:sz w:val="26"/>
          <w:szCs w:val="26"/>
        </w:rPr>
      </w:pPr>
    </w:p>
    <w:p w:rsidR="00664F52" w:rsidRDefault="00664F52" w:rsidP="00664F52">
      <w:pPr>
        <w:shd w:val="clear" w:color="auto" w:fill="FFFFFF"/>
        <w:spacing w:before="120" w:line="228" w:lineRule="auto"/>
        <w:ind w:right="85" w:firstLine="748"/>
        <w:jc w:val="both"/>
        <w:rPr>
          <w:spacing w:val="73"/>
          <w:sz w:val="26"/>
          <w:szCs w:val="26"/>
        </w:rPr>
      </w:pPr>
      <w:r>
        <w:rPr>
          <w:spacing w:val="73"/>
          <w:sz w:val="26"/>
          <w:szCs w:val="26"/>
        </w:rPr>
        <w:t>Примечания:</w:t>
      </w:r>
    </w:p>
    <w:p w:rsidR="00664F52" w:rsidRDefault="00664F52" w:rsidP="00664F52">
      <w:pPr>
        <w:shd w:val="clear" w:color="auto" w:fill="FFFFFF"/>
        <w:spacing w:line="228" w:lineRule="auto"/>
        <w:ind w:right="85" w:firstLine="748"/>
        <w:jc w:val="both"/>
        <w:rPr>
          <w:sz w:val="26"/>
          <w:szCs w:val="26"/>
        </w:rPr>
      </w:pPr>
      <w:r>
        <w:rPr>
          <w:spacing w:val="-8"/>
          <w:sz w:val="26"/>
          <w:szCs w:val="26"/>
        </w:rPr>
        <w:t xml:space="preserve">1. Потребность в продовольствии и пищевом сырье определена в соответствии с Нормами физиологических потребностей в пищевых </w:t>
      </w:r>
      <w:r>
        <w:rPr>
          <w:spacing w:val="-6"/>
          <w:sz w:val="26"/>
          <w:szCs w:val="26"/>
        </w:rPr>
        <w:t xml:space="preserve">веществах и энергии для различных групп населения Российской Федерации, </w:t>
      </w:r>
      <w:r>
        <w:rPr>
          <w:spacing w:val="-7"/>
          <w:sz w:val="26"/>
          <w:szCs w:val="26"/>
        </w:rPr>
        <w:t>утвержденными приказом Министра здравоохране</w:t>
      </w:r>
      <w:r>
        <w:rPr>
          <w:spacing w:val="-7"/>
          <w:sz w:val="26"/>
          <w:szCs w:val="26"/>
        </w:rPr>
        <w:softHyphen/>
      </w:r>
      <w:r>
        <w:rPr>
          <w:sz w:val="26"/>
          <w:szCs w:val="26"/>
        </w:rPr>
        <w:t>ния СССР № 5786-91 от 28 мая 1991 года</w:t>
      </w:r>
      <w:r>
        <w:rPr>
          <w:spacing w:val="-6"/>
          <w:sz w:val="26"/>
          <w:szCs w:val="26"/>
        </w:rPr>
        <w:t xml:space="preserve"> - </w:t>
      </w:r>
      <w:r>
        <w:rPr>
          <w:sz w:val="26"/>
          <w:szCs w:val="26"/>
        </w:rPr>
        <w:t>М.: Медицина. 1992.</w:t>
      </w:r>
    </w:p>
    <w:p w:rsidR="00664F52" w:rsidRDefault="00664F52" w:rsidP="00664F52">
      <w:pPr>
        <w:shd w:val="clear" w:color="auto" w:fill="FFFFFF"/>
        <w:spacing w:before="48" w:line="228" w:lineRule="auto"/>
        <w:ind w:firstLine="748"/>
        <w:jc w:val="both"/>
        <w:rPr>
          <w:spacing w:val="-3"/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spacing w:val="-8"/>
          <w:sz w:val="26"/>
          <w:szCs w:val="26"/>
        </w:rPr>
        <w:t xml:space="preserve">Потребность в питьевой воде определена  в соответствии </w:t>
      </w:r>
      <w:r>
        <w:rPr>
          <w:spacing w:val="-3"/>
          <w:sz w:val="26"/>
          <w:szCs w:val="26"/>
        </w:rPr>
        <w:t>ГОСТ 22.3.006-87 В. «Нормы водоснабжения населения».</w:t>
      </w:r>
    </w:p>
    <w:p w:rsidR="00664F52" w:rsidRDefault="00664F52" w:rsidP="00664F52">
      <w:pPr>
        <w:keepNext/>
        <w:keepLines/>
        <w:jc w:val="both"/>
        <w:rPr>
          <w:color w:val="000000"/>
          <w:sz w:val="26"/>
          <w:szCs w:val="26"/>
        </w:rPr>
      </w:pPr>
    </w:p>
    <w:p w:rsidR="00664F52" w:rsidRDefault="00664F52" w:rsidP="00664F52">
      <w:pPr>
        <w:jc w:val="both"/>
        <w:rPr>
          <w:sz w:val="26"/>
          <w:szCs w:val="26"/>
        </w:rPr>
      </w:pPr>
    </w:p>
    <w:p w:rsidR="00664F52" w:rsidRDefault="00DB55B4" w:rsidP="00664F52">
      <w:pPr>
        <w:pStyle w:val="a3"/>
        <w:ind w:firstLine="708"/>
        <w:jc w:val="both"/>
        <w:rPr>
          <w:rFonts w:eastAsia="MS Mincho"/>
          <w:sz w:val="26"/>
          <w:szCs w:val="26"/>
        </w:rPr>
      </w:pPr>
      <w:r>
        <w:rPr>
          <w:noProof/>
        </w:rPr>
        <w:drawing>
          <wp:inline distT="0" distB="0" distL="0" distR="0" wp14:anchorId="0364A4EE" wp14:editId="4717FDDA">
            <wp:extent cx="5876925" cy="1785754"/>
            <wp:effectExtent l="0" t="0" r="0" b="508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785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64F52" w:rsidRDefault="00664F52" w:rsidP="00664F52">
      <w:pPr>
        <w:pStyle w:val="a3"/>
        <w:ind w:firstLine="708"/>
        <w:jc w:val="both"/>
        <w:rPr>
          <w:rFonts w:eastAsia="MS Mincho"/>
          <w:sz w:val="26"/>
          <w:szCs w:val="26"/>
        </w:rPr>
      </w:pPr>
    </w:p>
    <w:p w:rsidR="00664F52" w:rsidRDefault="00664F52" w:rsidP="00664F52">
      <w:pPr>
        <w:pStyle w:val="a3"/>
        <w:ind w:firstLine="708"/>
        <w:jc w:val="both"/>
        <w:rPr>
          <w:rFonts w:eastAsia="MS Mincho"/>
          <w:sz w:val="26"/>
          <w:szCs w:val="26"/>
        </w:rPr>
      </w:pPr>
    </w:p>
    <w:p w:rsidR="00664F52" w:rsidRDefault="00664F52" w:rsidP="00664F52">
      <w:pPr>
        <w:pStyle w:val="a3"/>
        <w:ind w:firstLine="708"/>
        <w:jc w:val="both"/>
        <w:rPr>
          <w:rFonts w:eastAsia="MS Mincho"/>
          <w:sz w:val="26"/>
          <w:szCs w:val="26"/>
        </w:rPr>
      </w:pPr>
    </w:p>
    <w:p w:rsidR="00664F52" w:rsidRDefault="00664F52" w:rsidP="00664F52">
      <w:pPr>
        <w:pStyle w:val="a3"/>
        <w:ind w:firstLine="708"/>
        <w:jc w:val="both"/>
        <w:rPr>
          <w:rFonts w:eastAsia="MS Mincho"/>
          <w:sz w:val="26"/>
          <w:szCs w:val="26"/>
        </w:rPr>
      </w:pPr>
    </w:p>
    <w:p w:rsidR="00664F52" w:rsidRDefault="00664F52" w:rsidP="00664F52">
      <w:pPr>
        <w:pStyle w:val="a3"/>
        <w:ind w:firstLine="708"/>
        <w:jc w:val="both"/>
        <w:rPr>
          <w:rFonts w:eastAsia="MS Mincho"/>
          <w:sz w:val="26"/>
          <w:szCs w:val="26"/>
        </w:rPr>
      </w:pPr>
    </w:p>
    <w:p w:rsidR="00664F52" w:rsidRDefault="00664F52" w:rsidP="00664F52">
      <w:pPr>
        <w:pStyle w:val="a3"/>
        <w:ind w:firstLine="708"/>
        <w:jc w:val="both"/>
        <w:rPr>
          <w:rFonts w:eastAsia="MS Mincho"/>
          <w:sz w:val="26"/>
          <w:szCs w:val="26"/>
        </w:rPr>
      </w:pPr>
    </w:p>
    <w:p w:rsidR="00664F52" w:rsidRDefault="00664F52" w:rsidP="00664F52">
      <w:pPr>
        <w:pStyle w:val="a3"/>
        <w:ind w:firstLine="708"/>
        <w:jc w:val="both"/>
        <w:rPr>
          <w:rFonts w:eastAsia="MS Mincho"/>
          <w:sz w:val="26"/>
          <w:szCs w:val="26"/>
        </w:rPr>
      </w:pPr>
    </w:p>
    <w:p w:rsidR="00664F52" w:rsidRDefault="00664F52" w:rsidP="00664F52">
      <w:pPr>
        <w:pStyle w:val="a3"/>
        <w:ind w:firstLine="708"/>
        <w:jc w:val="both"/>
        <w:rPr>
          <w:rFonts w:eastAsia="MS Mincho"/>
          <w:sz w:val="26"/>
          <w:szCs w:val="26"/>
        </w:rPr>
      </w:pPr>
    </w:p>
    <w:p w:rsidR="00664F52" w:rsidRDefault="00664F52" w:rsidP="00664F52">
      <w:pPr>
        <w:pStyle w:val="a3"/>
        <w:ind w:firstLine="708"/>
        <w:jc w:val="both"/>
        <w:rPr>
          <w:rFonts w:eastAsia="MS Mincho"/>
          <w:sz w:val="26"/>
          <w:szCs w:val="26"/>
        </w:rPr>
      </w:pPr>
    </w:p>
    <w:p w:rsidR="00664F52" w:rsidRDefault="00664F52" w:rsidP="00664F52">
      <w:pPr>
        <w:pStyle w:val="a3"/>
        <w:ind w:firstLine="708"/>
        <w:jc w:val="both"/>
        <w:rPr>
          <w:rFonts w:eastAsia="MS Mincho"/>
          <w:sz w:val="26"/>
          <w:szCs w:val="26"/>
        </w:rPr>
      </w:pPr>
    </w:p>
    <w:p w:rsidR="00664F52" w:rsidRDefault="00664F52" w:rsidP="00664F52">
      <w:pPr>
        <w:rPr>
          <w:rFonts w:eastAsia="MS Mincho"/>
          <w:sz w:val="26"/>
          <w:szCs w:val="26"/>
        </w:rPr>
      </w:pPr>
    </w:p>
    <w:p w:rsidR="0036145E" w:rsidRDefault="0036145E"/>
    <w:sectPr w:rsidR="003614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B41"/>
    <w:rsid w:val="0036145E"/>
    <w:rsid w:val="003E76CD"/>
    <w:rsid w:val="00664F52"/>
    <w:rsid w:val="006D2AE6"/>
    <w:rsid w:val="00883B41"/>
    <w:rsid w:val="00DB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F5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64F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Текст1"/>
    <w:basedOn w:val="a"/>
    <w:rsid w:val="00664F5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664F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B55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5B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F52"/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664F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Текст1"/>
    <w:basedOn w:val="a"/>
    <w:rsid w:val="00664F52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664F5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DB55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B55B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5</cp:revision>
  <cp:lastPrinted>2015-12-09T12:43:00Z</cp:lastPrinted>
  <dcterms:created xsi:type="dcterms:W3CDTF">2015-12-09T12:03:00Z</dcterms:created>
  <dcterms:modified xsi:type="dcterms:W3CDTF">2017-05-14T15:29:00Z</dcterms:modified>
</cp:coreProperties>
</file>